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352"/>
        <w:tblW w:w="5158" w:type="pct"/>
        <w:tblBorders>
          <w:top w:val="single" w:sz="4" w:space="0" w:color="auto"/>
          <w:bottom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9"/>
        <w:gridCol w:w="3917"/>
        <w:gridCol w:w="2456"/>
      </w:tblGrid>
      <w:tr w:rsidR="00B14B49" w:rsidRPr="00040F26" w14:paraId="7B213EFD" w14:textId="77777777" w:rsidTr="00B14B49">
        <w:trPr>
          <w:trHeight w:val="547"/>
        </w:trPr>
        <w:tc>
          <w:tcPr>
            <w:tcW w:w="1593" w:type="pct"/>
            <w:vMerge w:val="restart"/>
            <w:tcBorders>
              <w:top w:val="single" w:sz="4" w:space="0" w:color="B2A1C7"/>
            </w:tcBorders>
            <w:shd w:val="clear" w:color="auto" w:fill="auto"/>
            <w:vAlign w:val="center"/>
          </w:tcPr>
          <w:p w14:paraId="5EAF156D" w14:textId="32ACB6ED" w:rsidR="0098717F" w:rsidRPr="00040F26" w:rsidRDefault="004C4A17" w:rsidP="0098717F">
            <w:pPr>
              <w:spacing w:before="0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6F26E60" wp14:editId="7F41124C">
                  <wp:extent cx="1803399" cy="832338"/>
                  <wp:effectExtent l="0" t="0" r="0" b="0"/>
                  <wp:docPr id="796959211" name="Resim 1" descr="yazı tipi, grafik, logo, grafik tasarı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959211" name="Resim 1" descr="yazı tipi, grafik, logo, grafik tasarım içeren bir resim&#10;&#10;Açıklama otomatik olarak oluşturuldu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692" r="-14" b="26870"/>
                          <a:stretch/>
                        </pic:blipFill>
                        <pic:spPr bwMode="auto">
                          <a:xfrm>
                            <a:off x="0" y="0"/>
                            <a:ext cx="1850409" cy="854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4" w:type="pct"/>
            <w:vMerge w:val="restart"/>
            <w:tcBorders>
              <w:top w:val="single" w:sz="4" w:space="0" w:color="B2A1C7"/>
            </w:tcBorders>
            <w:shd w:val="clear" w:color="auto" w:fill="auto"/>
            <w:vAlign w:val="center"/>
          </w:tcPr>
          <w:p w14:paraId="13AE3D5E" w14:textId="77777777" w:rsidR="004C4A17" w:rsidRDefault="004C4A17" w:rsidP="004C4A17">
            <w:pPr>
              <w:spacing w:before="0"/>
              <w:rPr>
                <w:b/>
                <w:color w:val="000000"/>
                <w:sz w:val="36"/>
                <w:szCs w:val="36"/>
              </w:rPr>
            </w:pPr>
          </w:p>
          <w:p w14:paraId="7DD5EEB4" w14:textId="069AE831" w:rsidR="00E94A10" w:rsidRPr="004C4A17" w:rsidRDefault="00B14B49" w:rsidP="004C4A17">
            <w:pPr>
              <w:spacing w:before="0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SOBE</w:t>
            </w:r>
            <w:r w:rsidR="004146FE" w:rsidRPr="004C4A17">
              <w:rPr>
                <w:b/>
                <w:color w:val="000000"/>
                <w:sz w:val="36"/>
                <w:szCs w:val="36"/>
              </w:rPr>
              <w:t xml:space="preserve"> Otizm Araştırmaları Dergisi</w:t>
            </w:r>
          </w:p>
          <w:p w14:paraId="34B5DCFA" w14:textId="25EB152E" w:rsidR="004146FE" w:rsidRPr="004C4A17" w:rsidRDefault="004146FE" w:rsidP="00E94A10">
            <w:pPr>
              <w:spacing w:before="0"/>
              <w:rPr>
                <w:b/>
                <w:color w:val="000000"/>
                <w:sz w:val="36"/>
                <w:szCs w:val="36"/>
              </w:rPr>
            </w:pPr>
            <w:r w:rsidRPr="004C4A17">
              <w:rPr>
                <w:b/>
                <w:color w:val="000000"/>
                <w:sz w:val="36"/>
                <w:szCs w:val="36"/>
              </w:rPr>
              <w:t>(SOBEJ)</w:t>
            </w:r>
          </w:p>
          <w:p w14:paraId="1333761D" w14:textId="77777777" w:rsidR="00E94A10" w:rsidRPr="008D02DC" w:rsidRDefault="00E94A10" w:rsidP="00E94A10">
            <w:pPr>
              <w:spacing w:before="0"/>
              <w:rPr>
                <w:b/>
                <w:color w:val="000000"/>
                <w:sz w:val="24"/>
                <w:szCs w:val="24"/>
              </w:rPr>
            </w:pPr>
          </w:p>
          <w:p w14:paraId="384700CA" w14:textId="77777777" w:rsidR="00E94A10" w:rsidRPr="008D02DC" w:rsidRDefault="00E94A10" w:rsidP="00E94A10">
            <w:pPr>
              <w:spacing w:before="0"/>
              <w:rPr>
                <w:bCs/>
                <w:i/>
                <w:iCs/>
                <w:color w:val="000000"/>
                <w:szCs w:val="21"/>
              </w:rPr>
            </w:pPr>
          </w:p>
        </w:tc>
        <w:tc>
          <w:tcPr>
            <w:tcW w:w="1313" w:type="pct"/>
            <w:tcBorders>
              <w:top w:val="single" w:sz="4" w:space="0" w:color="B2A1C7"/>
              <w:bottom w:val="nil"/>
            </w:tcBorders>
            <w:shd w:val="clear" w:color="auto" w:fill="auto"/>
            <w:vAlign w:val="center"/>
          </w:tcPr>
          <w:p w14:paraId="07841630" w14:textId="77777777" w:rsidR="004C4A17" w:rsidRDefault="004C4A17" w:rsidP="00FA6CAC">
            <w:pPr>
              <w:spacing w:before="240"/>
              <w:rPr>
                <w:b/>
                <w:iCs/>
                <w:color w:val="000000"/>
                <w:sz w:val="18"/>
                <w:szCs w:val="18"/>
              </w:rPr>
            </w:pPr>
          </w:p>
          <w:p w14:paraId="16F61F73" w14:textId="1E74F267" w:rsidR="0098717F" w:rsidRPr="008D02DC" w:rsidRDefault="00355258" w:rsidP="00B14B49">
            <w:pPr>
              <w:spacing w:before="240"/>
              <w:ind w:firstLine="25"/>
              <w:rPr>
                <w:b/>
                <w:iCs/>
                <w:color w:val="000000"/>
                <w:sz w:val="18"/>
                <w:szCs w:val="18"/>
              </w:rPr>
            </w:pPr>
            <w:r w:rsidRPr="008D02DC">
              <w:rPr>
                <w:b/>
                <w:iCs/>
                <w:color w:val="000000"/>
                <w:sz w:val="18"/>
                <w:szCs w:val="18"/>
              </w:rPr>
              <w:t>MAKALE TÜRÜ</w:t>
            </w:r>
          </w:p>
        </w:tc>
      </w:tr>
      <w:tr w:rsidR="00B14B49" w:rsidRPr="00040F26" w14:paraId="51E4D326" w14:textId="77777777" w:rsidTr="00B14B49">
        <w:trPr>
          <w:trHeight w:val="546"/>
        </w:trPr>
        <w:tc>
          <w:tcPr>
            <w:tcW w:w="1593" w:type="pct"/>
            <w:vMerge/>
            <w:tcBorders>
              <w:bottom w:val="single" w:sz="4" w:space="0" w:color="B2A1C7"/>
            </w:tcBorders>
            <w:shd w:val="clear" w:color="auto" w:fill="auto"/>
          </w:tcPr>
          <w:p w14:paraId="457A634D" w14:textId="77777777" w:rsidR="0098717F" w:rsidRDefault="0098717F" w:rsidP="0098717F">
            <w:pPr>
              <w:spacing w:before="0"/>
              <w:jc w:val="left"/>
              <w:rPr>
                <w:noProof/>
                <w:sz w:val="32"/>
                <w:szCs w:val="32"/>
              </w:rPr>
            </w:pPr>
          </w:p>
        </w:tc>
        <w:tc>
          <w:tcPr>
            <w:tcW w:w="2094" w:type="pct"/>
            <w:vMerge/>
            <w:tcBorders>
              <w:bottom w:val="single" w:sz="4" w:space="0" w:color="B2A1C7"/>
            </w:tcBorders>
            <w:shd w:val="clear" w:color="auto" w:fill="auto"/>
            <w:vAlign w:val="center"/>
          </w:tcPr>
          <w:p w14:paraId="03405053" w14:textId="77777777" w:rsidR="0098717F" w:rsidRPr="008D02DC" w:rsidRDefault="0098717F" w:rsidP="0098717F">
            <w:pPr>
              <w:spacing w:befor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nil"/>
              <w:bottom w:val="single" w:sz="4" w:space="0" w:color="B2A1C7"/>
            </w:tcBorders>
            <w:shd w:val="clear" w:color="auto" w:fill="auto"/>
            <w:vAlign w:val="center"/>
          </w:tcPr>
          <w:p w14:paraId="55564157" w14:textId="77777777" w:rsidR="0098717F" w:rsidRDefault="0098717F" w:rsidP="00B14B49">
            <w:pPr>
              <w:spacing w:before="0"/>
              <w:jc w:val="right"/>
              <w:rPr>
                <w:color w:val="000000"/>
                <w:sz w:val="18"/>
                <w:szCs w:val="18"/>
              </w:rPr>
            </w:pPr>
            <w:r w:rsidRPr="008D02DC">
              <w:rPr>
                <w:iCs/>
                <w:color w:val="000000"/>
                <w:sz w:val="18"/>
                <w:szCs w:val="18"/>
              </w:rPr>
              <w:t xml:space="preserve">Gönderim Tarihi: </w:t>
            </w:r>
            <w:r w:rsidR="00355258" w:rsidRPr="008D02DC">
              <w:rPr>
                <w:color w:val="000000"/>
                <w:sz w:val="18"/>
                <w:szCs w:val="18"/>
              </w:rPr>
              <w:t>GG</w:t>
            </w:r>
            <w:r w:rsidRPr="008D02DC">
              <w:rPr>
                <w:color w:val="000000"/>
                <w:sz w:val="18"/>
                <w:szCs w:val="18"/>
              </w:rPr>
              <w:t>.</w:t>
            </w:r>
            <w:proofErr w:type="gramStart"/>
            <w:r w:rsidR="00355258" w:rsidRPr="008D02DC">
              <w:rPr>
                <w:color w:val="000000"/>
                <w:sz w:val="18"/>
                <w:szCs w:val="18"/>
              </w:rPr>
              <w:t>AA</w:t>
            </w:r>
            <w:r w:rsidRPr="008D02DC">
              <w:rPr>
                <w:color w:val="000000"/>
                <w:sz w:val="18"/>
                <w:szCs w:val="18"/>
              </w:rPr>
              <w:t>.</w:t>
            </w:r>
            <w:r w:rsidR="00355258" w:rsidRPr="008D02DC">
              <w:rPr>
                <w:color w:val="000000"/>
                <w:sz w:val="18"/>
                <w:szCs w:val="18"/>
              </w:rPr>
              <w:t>YY</w:t>
            </w:r>
            <w:proofErr w:type="gramEnd"/>
          </w:p>
          <w:p w14:paraId="29C39C0A" w14:textId="43FBF5BD" w:rsidR="00B14B49" w:rsidRPr="008D02DC" w:rsidRDefault="00B14B49" w:rsidP="00B14B49">
            <w:pPr>
              <w:spacing w:before="0"/>
              <w:jc w:val="right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Revizyon Tarihi: GG.</w:t>
            </w:r>
            <w:proofErr w:type="gramStart"/>
            <w:r>
              <w:rPr>
                <w:iCs/>
                <w:color w:val="000000"/>
                <w:sz w:val="18"/>
                <w:szCs w:val="18"/>
              </w:rPr>
              <w:t>AA.YY</w:t>
            </w:r>
            <w:proofErr w:type="gramEnd"/>
          </w:p>
          <w:p w14:paraId="6915817E" w14:textId="77777777" w:rsidR="0098717F" w:rsidRPr="008D02DC" w:rsidRDefault="0098717F" w:rsidP="00B14B49">
            <w:pPr>
              <w:spacing w:before="0"/>
              <w:jc w:val="right"/>
              <w:rPr>
                <w:iCs/>
                <w:color w:val="000000"/>
                <w:sz w:val="18"/>
                <w:szCs w:val="18"/>
              </w:rPr>
            </w:pPr>
            <w:r w:rsidRPr="008D02DC">
              <w:rPr>
                <w:iCs/>
                <w:color w:val="000000"/>
                <w:sz w:val="18"/>
                <w:szCs w:val="18"/>
              </w:rPr>
              <w:t xml:space="preserve">Kabul Tarihi: </w:t>
            </w:r>
            <w:r w:rsidR="00355258" w:rsidRPr="008D02DC">
              <w:rPr>
                <w:color w:val="000000"/>
                <w:sz w:val="18"/>
                <w:szCs w:val="18"/>
              </w:rPr>
              <w:t>GG</w:t>
            </w:r>
            <w:r w:rsidRPr="008D02DC">
              <w:rPr>
                <w:color w:val="000000"/>
                <w:sz w:val="18"/>
                <w:szCs w:val="18"/>
              </w:rPr>
              <w:t>.</w:t>
            </w:r>
            <w:proofErr w:type="gramStart"/>
            <w:r w:rsidR="00355258" w:rsidRPr="008D02DC">
              <w:rPr>
                <w:color w:val="000000"/>
                <w:sz w:val="18"/>
                <w:szCs w:val="18"/>
              </w:rPr>
              <w:t>AA</w:t>
            </w:r>
            <w:r w:rsidRPr="008D02DC">
              <w:rPr>
                <w:color w:val="000000"/>
                <w:sz w:val="18"/>
                <w:szCs w:val="18"/>
              </w:rPr>
              <w:t>.</w:t>
            </w:r>
            <w:r w:rsidR="00355258" w:rsidRPr="008D02DC">
              <w:rPr>
                <w:color w:val="000000"/>
                <w:sz w:val="18"/>
                <w:szCs w:val="18"/>
              </w:rPr>
              <w:t>YY</w:t>
            </w:r>
            <w:proofErr w:type="gramEnd"/>
          </w:p>
          <w:p w14:paraId="7915BC46" w14:textId="77777777" w:rsidR="0098717F" w:rsidRPr="008D02DC" w:rsidRDefault="0098717F" w:rsidP="00B14B49">
            <w:pPr>
              <w:spacing w:before="0"/>
              <w:jc w:val="right"/>
              <w:rPr>
                <w:b/>
                <w:iCs/>
                <w:color w:val="000000"/>
                <w:sz w:val="18"/>
                <w:szCs w:val="18"/>
              </w:rPr>
            </w:pPr>
            <w:r w:rsidRPr="008D02DC">
              <w:rPr>
                <w:iCs/>
                <w:color w:val="000000"/>
                <w:sz w:val="18"/>
                <w:szCs w:val="18"/>
              </w:rPr>
              <w:t xml:space="preserve">Erken Görünüm: </w:t>
            </w:r>
            <w:r w:rsidR="00355258" w:rsidRPr="008D02DC">
              <w:rPr>
                <w:color w:val="000000"/>
                <w:sz w:val="18"/>
                <w:szCs w:val="18"/>
              </w:rPr>
              <w:t>GG</w:t>
            </w:r>
            <w:r w:rsidRPr="008D02DC">
              <w:rPr>
                <w:color w:val="000000"/>
                <w:sz w:val="18"/>
                <w:szCs w:val="18"/>
              </w:rPr>
              <w:t>.</w:t>
            </w:r>
            <w:r w:rsidR="00355258" w:rsidRPr="008D02DC">
              <w:rPr>
                <w:color w:val="000000"/>
                <w:sz w:val="18"/>
                <w:szCs w:val="18"/>
              </w:rPr>
              <w:t>AA</w:t>
            </w:r>
            <w:r w:rsidRPr="008D02DC">
              <w:rPr>
                <w:color w:val="000000"/>
                <w:sz w:val="18"/>
                <w:szCs w:val="18"/>
              </w:rPr>
              <w:t>.</w:t>
            </w:r>
            <w:r w:rsidR="00355258" w:rsidRPr="008D02DC">
              <w:rPr>
                <w:color w:val="000000"/>
                <w:sz w:val="18"/>
                <w:szCs w:val="18"/>
              </w:rPr>
              <w:t>YY</w:t>
            </w:r>
          </w:p>
        </w:tc>
      </w:tr>
    </w:tbl>
    <w:p w14:paraId="52852D40" w14:textId="77777777" w:rsidR="0082353D" w:rsidRPr="00B72F76" w:rsidRDefault="0082353D" w:rsidP="00025163">
      <w:pPr>
        <w:spacing w:before="0"/>
      </w:pPr>
    </w:p>
    <w:p w14:paraId="5A25BEEC" w14:textId="77777777" w:rsidR="0098717F" w:rsidRDefault="001926DC" w:rsidP="00753B9D">
      <w:pPr>
        <w:pStyle w:val="MAKALEBALII"/>
        <w:rPr>
          <w:rStyle w:val="MAKALEBALIIChar"/>
          <w:b/>
          <w:bCs/>
          <w:iCs/>
        </w:rPr>
      </w:pPr>
      <w:bookmarkStart w:id="0" w:name="_Hlk51877923"/>
      <w:r w:rsidRPr="00753B9D">
        <w:t>Biçimlendirmeyi Bozmadan On İki Sözcüğü Geçmeyen Başlığı Buraya Ekleyini</w:t>
      </w:r>
      <w:r w:rsidRPr="00753B9D">
        <w:rPr>
          <w:rStyle w:val="MAKALEBALIIChar"/>
          <w:b/>
          <w:bCs/>
          <w:iCs/>
        </w:rPr>
        <w:t>z</w:t>
      </w:r>
    </w:p>
    <w:p w14:paraId="1C8273C6" w14:textId="2B81CA83" w:rsidR="00F8456E" w:rsidRDefault="00F8456E" w:rsidP="00F8456E">
      <w:pPr>
        <w:pStyle w:val="MAKALEBALII"/>
        <w:rPr>
          <w:rFonts w:eastAsia="Calibri"/>
          <w:i/>
          <w:iCs w:val="0"/>
          <w:sz w:val="20"/>
          <w:szCs w:val="20"/>
        </w:rPr>
      </w:pPr>
      <w:r w:rsidRPr="00287D68">
        <w:rPr>
          <w:rFonts w:eastAsia="Calibri"/>
          <w:i/>
          <w:iCs w:val="0"/>
          <w:sz w:val="20"/>
          <w:szCs w:val="20"/>
        </w:rPr>
        <w:t>Yazar Ad</w:t>
      </w:r>
      <w:r>
        <w:rPr>
          <w:rFonts w:eastAsia="Calibri"/>
          <w:i/>
          <w:iCs w:val="0"/>
          <w:sz w:val="20"/>
          <w:szCs w:val="20"/>
        </w:rPr>
        <w:t>ı</w:t>
      </w:r>
      <w:r w:rsidRPr="00287D68">
        <w:rPr>
          <w:rFonts w:eastAsia="Calibri"/>
          <w:i/>
          <w:iCs w:val="0"/>
          <w:sz w:val="20"/>
          <w:szCs w:val="20"/>
        </w:rPr>
        <w:t xml:space="preserve"> ve Soyad</w:t>
      </w:r>
      <w:r>
        <w:rPr>
          <w:rFonts w:eastAsia="Calibri"/>
          <w:i/>
          <w:iCs w:val="0"/>
          <w:sz w:val="20"/>
          <w:szCs w:val="20"/>
        </w:rPr>
        <w:t>ı</w:t>
      </w:r>
    </w:p>
    <w:p w14:paraId="4D181308" w14:textId="2612908F" w:rsidR="00F8456E" w:rsidRPr="00287D68" w:rsidRDefault="00F8456E" w:rsidP="00F8456E">
      <w:pPr>
        <w:pStyle w:val="MAKALEBALII"/>
        <w:rPr>
          <w:rFonts w:eastAsia="Calibri"/>
          <w:i/>
          <w:iCs w:val="0"/>
          <w:sz w:val="20"/>
          <w:szCs w:val="20"/>
        </w:rPr>
      </w:pPr>
      <w:r>
        <w:rPr>
          <w:rFonts w:eastAsia="Calibri"/>
          <w:i/>
          <w:iCs w:val="0"/>
          <w:sz w:val="20"/>
          <w:szCs w:val="20"/>
        </w:rPr>
        <w:t>(Akademik Unvan, ORCID, E-mail Adresi)</w:t>
      </w:r>
    </w:p>
    <w:p w14:paraId="751A594B" w14:textId="6DDB6711" w:rsidR="00422585" w:rsidRPr="00422585" w:rsidRDefault="00422585" w:rsidP="00F8456E">
      <w:pPr>
        <w:pStyle w:val="MAKALEBALII"/>
        <w:jc w:val="both"/>
        <w:rPr>
          <w:rFonts w:eastAsia="Calibri"/>
          <w:sz w:val="20"/>
          <w:szCs w:val="20"/>
        </w:rPr>
      </w:pPr>
    </w:p>
    <w:p w14:paraId="0EE0923A" w14:textId="77777777" w:rsidR="0098717F" w:rsidRDefault="0098717F" w:rsidP="0098717F">
      <w:pPr>
        <w:rPr>
          <w:b/>
        </w:rPr>
      </w:pPr>
      <w:r w:rsidRPr="00025163">
        <w:rPr>
          <w:b/>
        </w:rPr>
        <w:t>Öz</w:t>
      </w:r>
    </w:p>
    <w:p w14:paraId="585677D6" w14:textId="09054F62" w:rsidR="00B44A41" w:rsidRPr="00B44A41" w:rsidRDefault="00A21E1D" w:rsidP="00B44A41">
      <w:pPr>
        <w:jc w:val="both"/>
        <w:rPr>
          <w:bCs/>
        </w:rPr>
      </w:pPr>
      <w:r>
        <w:rPr>
          <w:color w:val="000000"/>
        </w:rPr>
        <w:t xml:space="preserve">Makale </w:t>
      </w:r>
      <w:r w:rsidR="00B44A41" w:rsidRPr="00CC3B31">
        <w:rPr>
          <w:color w:val="000000"/>
        </w:rPr>
        <w:t>Türkçe</w:t>
      </w:r>
      <w:r w:rsidR="00BD6664" w:rsidRPr="00CC3B31">
        <w:rPr>
          <w:color w:val="000000"/>
        </w:rPr>
        <w:t xml:space="preserve"> ana metni özetleyen bir </w:t>
      </w:r>
      <w:r w:rsidR="00B44A41" w:rsidRPr="00CC3B31">
        <w:rPr>
          <w:color w:val="000000"/>
        </w:rPr>
        <w:t>öz</w:t>
      </w:r>
      <w:r w:rsidR="00BD6664" w:rsidRPr="00CC3B31">
        <w:rPr>
          <w:color w:val="000000"/>
        </w:rPr>
        <w:t xml:space="preserve"> kısmı</w:t>
      </w:r>
      <w:r>
        <w:rPr>
          <w:color w:val="000000"/>
        </w:rPr>
        <w:t xml:space="preserve"> ile başlamalıdır</w:t>
      </w:r>
      <w:r w:rsidR="00EC48D8" w:rsidRPr="00CC3B31">
        <w:rPr>
          <w:color w:val="000000"/>
        </w:rPr>
        <w:t>.</w:t>
      </w:r>
      <w:r w:rsidR="00EC48D8">
        <w:rPr>
          <w:color w:val="000000"/>
        </w:rPr>
        <w:t xml:space="preserve"> </w:t>
      </w:r>
      <w:r w:rsidR="00B44A41" w:rsidRPr="002C2098">
        <w:rPr>
          <w:color w:val="000000"/>
        </w:rPr>
        <w:t>Öz</w:t>
      </w:r>
      <w:r w:rsidR="00CC3B31">
        <w:rPr>
          <w:color w:val="000000"/>
        </w:rPr>
        <w:t>;</w:t>
      </w:r>
      <w:r w:rsidR="00B44A41" w:rsidRPr="002C2098">
        <w:rPr>
          <w:color w:val="000000"/>
        </w:rPr>
        <w:t xml:space="preserve"> </w:t>
      </w:r>
      <w:r w:rsidR="00B44A41">
        <w:rPr>
          <w:b/>
          <w:bCs/>
          <w:color w:val="000000"/>
        </w:rPr>
        <w:t>Giriş</w:t>
      </w:r>
      <w:r w:rsidR="00B44A41">
        <w:rPr>
          <w:color w:val="000000"/>
        </w:rPr>
        <w:t xml:space="preserve">, </w:t>
      </w:r>
      <w:r w:rsidR="00B44A41">
        <w:rPr>
          <w:b/>
          <w:bCs/>
          <w:color w:val="000000"/>
        </w:rPr>
        <w:t>Yöntem</w:t>
      </w:r>
      <w:r w:rsidR="00B44A41">
        <w:rPr>
          <w:color w:val="000000"/>
        </w:rPr>
        <w:t xml:space="preserve">, </w:t>
      </w:r>
      <w:r w:rsidR="00B44A41">
        <w:rPr>
          <w:b/>
          <w:bCs/>
          <w:color w:val="000000"/>
        </w:rPr>
        <w:t>Bulgular</w:t>
      </w:r>
      <w:r w:rsidR="00B0589B">
        <w:rPr>
          <w:color w:val="000000"/>
        </w:rPr>
        <w:t xml:space="preserve">, </w:t>
      </w:r>
      <w:r w:rsidR="00B44A41">
        <w:rPr>
          <w:b/>
          <w:bCs/>
          <w:color w:val="000000"/>
        </w:rPr>
        <w:t>Tartışm</w:t>
      </w:r>
      <w:r w:rsidR="00B44A41">
        <w:rPr>
          <w:b/>
          <w:bCs/>
        </w:rPr>
        <w:t>a</w:t>
      </w:r>
      <w:r w:rsidR="00B0589B">
        <w:t xml:space="preserve"> ve</w:t>
      </w:r>
      <w:r w:rsidR="000C3890">
        <w:t xml:space="preserve"> </w:t>
      </w:r>
      <w:r w:rsidR="000C3890">
        <w:rPr>
          <w:b/>
          <w:bCs/>
          <w:color w:val="000000"/>
        </w:rPr>
        <w:t>Sonuç</w:t>
      </w:r>
      <w:r w:rsidR="00312F3B">
        <w:rPr>
          <w:color w:val="000000"/>
        </w:rPr>
        <w:t xml:space="preserve"> </w:t>
      </w:r>
      <w:r w:rsidR="00294F36">
        <w:t xml:space="preserve">bölümlerini içermelidir. </w:t>
      </w:r>
      <w:r w:rsidR="00510044">
        <w:rPr>
          <w:color w:val="000000"/>
        </w:rPr>
        <w:t xml:space="preserve">Öz </w:t>
      </w:r>
      <w:r w:rsidR="00510044" w:rsidRPr="002C2098">
        <w:rPr>
          <w:color w:val="000000"/>
        </w:rPr>
        <w:t>10 punt</w:t>
      </w:r>
      <w:r w:rsidR="00510044">
        <w:rPr>
          <w:color w:val="000000"/>
        </w:rPr>
        <w:t xml:space="preserve">o büyüklüğünde, iki yana yaslı ve tamamı </w:t>
      </w:r>
      <w:r w:rsidR="008F57E6">
        <w:rPr>
          <w:color w:val="000000"/>
        </w:rPr>
        <w:t>30</w:t>
      </w:r>
      <w:r w:rsidR="00510044">
        <w:rPr>
          <w:color w:val="000000"/>
        </w:rPr>
        <w:t>0</w:t>
      </w:r>
      <w:r w:rsidR="00510044" w:rsidRPr="002C2098">
        <w:rPr>
          <w:color w:val="000000"/>
        </w:rPr>
        <w:t xml:space="preserve"> sözcüğü geçmeyecek şekilde</w:t>
      </w:r>
      <w:r w:rsidR="00510044">
        <w:rPr>
          <w:color w:val="000000"/>
        </w:rPr>
        <w:t xml:space="preserve"> yazılmalıdır. </w:t>
      </w:r>
      <w:r w:rsidR="003A2048">
        <w:rPr>
          <w:color w:val="000000"/>
        </w:rPr>
        <w:t xml:space="preserve">Bu bölümde </w:t>
      </w:r>
      <w:r w:rsidR="003A2048" w:rsidRPr="002C2098">
        <w:rPr>
          <w:color w:val="000000"/>
        </w:rPr>
        <w:t>atıf</w:t>
      </w:r>
      <w:r w:rsidR="003A2048">
        <w:rPr>
          <w:color w:val="000000"/>
        </w:rPr>
        <w:t>’ a yer verilmemelidir</w:t>
      </w:r>
      <w:r w:rsidR="003A2048" w:rsidRPr="002C2098">
        <w:rPr>
          <w:color w:val="000000"/>
        </w:rPr>
        <w:t xml:space="preserve">. </w:t>
      </w:r>
      <w:r w:rsidR="00510044">
        <w:rPr>
          <w:color w:val="000000"/>
        </w:rPr>
        <w:t>Aşağı</w:t>
      </w:r>
      <w:r w:rsidR="00DF185F">
        <w:rPr>
          <w:color w:val="000000"/>
        </w:rPr>
        <w:t xml:space="preserve">ya yazılmış </w:t>
      </w:r>
      <w:r w:rsidR="00510044">
        <w:rPr>
          <w:color w:val="000000"/>
        </w:rPr>
        <w:t>başlıkların karşısına b</w:t>
      </w:r>
      <w:r w:rsidR="00B44A41" w:rsidRPr="002C2098">
        <w:rPr>
          <w:color w:val="000000"/>
        </w:rPr>
        <w:t xml:space="preserve">içimlendirmeyi bozmadan </w:t>
      </w:r>
      <w:r w:rsidR="00B44A41">
        <w:rPr>
          <w:color w:val="000000"/>
        </w:rPr>
        <w:t xml:space="preserve">kendi özünüzü </w:t>
      </w:r>
      <w:r w:rsidR="00B44A41" w:rsidRPr="002C2098">
        <w:rPr>
          <w:color w:val="000000"/>
        </w:rPr>
        <w:t>yazabilir</w:t>
      </w:r>
      <w:r w:rsidR="00B44A41">
        <w:rPr>
          <w:color w:val="000000"/>
        </w:rPr>
        <w:t xml:space="preserve"> ve bu açıklamayı silebilirsiniz.</w:t>
      </w:r>
    </w:p>
    <w:p w14:paraId="08403280" w14:textId="7E354FA7" w:rsidR="0098717F" w:rsidRDefault="0098717F" w:rsidP="0098717F">
      <w:pPr>
        <w:jc w:val="both"/>
      </w:pPr>
      <w:r w:rsidRPr="0098717F">
        <w:rPr>
          <w:b/>
          <w:bCs/>
        </w:rPr>
        <w:t>Giriş:</w:t>
      </w:r>
    </w:p>
    <w:p w14:paraId="21DDFF3D" w14:textId="5E3DA530" w:rsidR="0098717F" w:rsidRDefault="0098717F" w:rsidP="0098717F">
      <w:pPr>
        <w:jc w:val="both"/>
      </w:pPr>
      <w:r w:rsidRPr="0098717F">
        <w:rPr>
          <w:b/>
          <w:bCs/>
        </w:rPr>
        <w:t>Yöntem:</w:t>
      </w:r>
    </w:p>
    <w:p w14:paraId="5C959D7A" w14:textId="7DF71573" w:rsidR="0098717F" w:rsidRDefault="0098717F" w:rsidP="0098717F">
      <w:pPr>
        <w:jc w:val="both"/>
      </w:pPr>
      <w:r w:rsidRPr="0098717F">
        <w:rPr>
          <w:b/>
          <w:bCs/>
        </w:rPr>
        <w:t>Bulgular:</w:t>
      </w:r>
    </w:p>
    <w:p w14:paraId="72C734BF" w14:textId="0AFED604" w:rsidR="00B44A41" w:rsidRDefault="0098717F" w:rsidP="0098717F">
      <w:pPr>
        <w:jc w:val="both"/>
        <w:rPr>
          <w:b/>
          <w:bCs/>
        </w:rPr>
      </w:pPr>
      <w:r w:rsidRPr="0098717F">
        <w:rPr>
          <w:b/>
          <w:bCs/>
        </w:rPr>
        <w:t>Tartışma:</w:t>
      </w:r>
    </w:p>
    <w:p w14:paraId="651421BE" w14:textId="00428052" w:rsidR="006D5637" w:rsidRPr="00A40CB5" w:rsidRDefault="006D5637" w:rsidP="0098717F">
      <w:pPr>
        <w:jc w:val="both"/>
      </w:pPr>
      <w:r>
        <w:rPr>
          <w:b/>
          <w:bCs/>
        </w:rPr>
        <w:t xml:space="preserve">Sonuç: </w:t>
      </w:r>
    </w:p>
    <w:p w14:paraId="5F3F8503" w14:textId="74BF6F5C" w:rsidR="0098717F" w:rsidRPr="00D906FF" w:rsidRDefault="0098717F" w:rsidP="0098717F">
      <w:pPr>
        <w:jc w:val="both"/>
        <w:rPr>
          <w:b/>
        </w:rPr>
      </w:pPr>
      <w:r w:rsidRPr="00A40CB5">
        <w:rPr>
          <w:i/>
          <w:color w:val="000000"/>
        </w:rPr>
        <w:t>Anahtar sözcükler:</w:t>
      </w:r>
      <w:r w:rsidRPr="00A40CB5">
        <w:rPr>
          <w:color w:val="000000"/>
        </w:rPr>
        <w:t xml:space="preserve"> </w:t>
      </w:r>
      <w:r w:rsidR="00B44A41" w:rsidRPr="00B44A41">
        <w:rPr>
          <w:iCs/>
          <w:color w:val="000000"/>
        </w:rPr>
        <w:t>Anahtar sözcükler küçük harflerle yazılmalı ve 5</w:t>
      </w:r>
      <w:r w:rsidR="00F44FB9">
        <w:rPr>
          <w:iCs/>
          <w:color w:val="000000"/>
        </w:rPr>
        <w:t xml:space="preserve"> </w:t>
      </w:r>
      <w:r w:rsidR="00B44A41" w:rsidRPr="00B44A41">
        <w:rPr>
          <w:iCs/>
          <w:color w:val="000000"/>
        </w:rPr>
        <w:t>anahtar sözcük bulunmalıdır. Anahtar sözcükler virgül (,) işareti ile birbirinden ayrılmalı ve sonuna nokta (.) işareti konmalıdır.</w:t>
      </w:r>
    </w:p>
    <w:p w14:paraId="22DEA739" w14:textId="77777777" w:rsidR="00E527B9" w:rsidRDefault="00E527B9" w:rsidP="000115BC">
      <w:pPr>
        <w:pStyle w:val="GVDEMETN"/>
        <w:spacing w:before="0"/>
        <w:ind w:firstLine="0"/>
      </w:pPr>
    </w:p>
    <w:p w14:paraId="75E48D2E" w14:textId="77777777" w:rsidR="00B44A41" w:rsidRDefault="00B44A41" w:rsidP="00576D20">
      <w:pPr>
        <w:jc w:val="both"/>
      </w:pPr>
    </w:p>
    <w:p w14:paraId="53753C45" w14:textId="77777777" w:rsidR="00F8456E" w:rsidRDefault="00F8456E" w:rsidP="00F8456E">
      <w:pPr>
        <w:pStyle w:val="MAKALEBALII"/>
        <w:rPr>
          <w:rStyle w:val="MAKALEBALIIChar"/>
          <w:b/>
          <w:bCs/>
          <w:iCs/>
        </w:rPr>
      </w:pPr>
      <w:r>
        <w:t>Insert a Tıtle of No More</w:t>
      </w:r>
      <w:r w:rsidRPr="00753B9D">
        <w:t xml:space="preserve"> </w:t>
      </w:r>
      <w:r>
        <w:t>Than Twelve Words Here Without Breaking The Formatting</w:t>
      </w:r>
    </w:p>
    <w:p w14:paraId="539604FF" w14:textId="77777777" w:rsidR="00F8456E" w:rsidRPr="00422585" w:rsidRDefault="00F8456E" w:rsidP="00F8456E">
      <w:pPr>
        <w:pStyle w:val="MAKALEBALII"/>
        <w:rPr>
          <w:rFonts w:eastAsia="Calibri"/>
          <w:sz w:val="20"/>
          <w:szCs w:val="20"/>
        </w:rPr>
      </w:pPr>
    </w:p>
    <w:p w14:paraId="3D4A93FD" w14:textId="77777777" w:rsidR="00F8456E" w:rsidRDefault="00F8456E" w:rsidP="00F8456E">
      <w:pPr>
        <w:rPr>
          <w:b/>
        </w:rPr>
      </w:pPr>
      <w:r>
        <w:rPr>
          <w:b/>
        </w:rPr>
        <w:t xml:space="preserve">Abstract </w:t>
      </w:r>
    </w:p>
    <w:p w14:paraId="711C1338" w14:textId="77777777" w:rsidR="00F8456E" w:rsidRPr="00B44A41" w:rsidRDefault="00F8456E" w:rsidP="00F8456E">
      <w:pPr>
        <w:jc w:val="both"/>
        <w:rPr>
          <w:bCs/>
        </w:rPr>
      </w:pPr>
      <w:r>
        <w:rPr>
          <w:color w:val="000000"/>
        </w:rPr>
        <w:t>The article should start with an abstract that summarizes the main text in Turkish. The abstract should include;</w:t>
      </w:r>
      <w:r w:rsidRPr="002C2098">
        <w:rPr>
          <w:color w:val="000000"/>
        </w:rPr>
        <w:t xml:space="preserve"> </w:t>
      </w:r>
      <w:r>
        <w:rPr>
          <w:b/>
          <w:bCs/>
          <w:color w:val="000000"/>
        </w:rPr>
        <w:t>Introduction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>Methods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>Results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>Discussion</w:t>
      </w:r>
      <w:r>
        <w:t xml:space="preserve"> and </w:t>
      </w:r>
      <w:r>
        <w:rPr>
          <w:b/>
          <w:bCs/>
          <w:color w:val="000000"/>
        </w:rPr>
        <w:t>Conclusion</w:t>
      </w:r>
      <w:r>
        <w:rPr>
          <w:color w:val="000000"/>
        </w:rPr>
        <w:t xml:space="preserve"> </w:t>
      </w:r>
      <w:r>
        <w:t xml:space="preserve">sections. </w:t>
      </w:r>
      <w:r>
        <w:rPr>
          <w:color w:val="000000"/>
        </w:rPr>
        <w:t>The abstract should be written in 10-point font size, justified and should not exceed 300 words. Attribution should not be included in this section.</w:t>
      </w:r>
      <w:r w:rsidRPr="002C2098">
        <w:rPr>
          <w:color w:val="000000"/>
        </w:rPr>
        <w:t xml:space="preserve"> </w:t>
      </w:r>
      <w:r>
        <w:rPr>
          <w:color w:val="000000"/>
        </w:rPr>
        <w:t>You can write your own abstract opposite the headings written below without disturbing the formatting and delete this explanation.</w:t>
      </w:r>
    </w:p>
    <w:p w14:paraId="5D1A4207" w14:textId="77777777" w:rsidR="00F8456E" w:rsidRDefault="00F8456E" w:rsidP="00F8456E">
      <w:pPr>
        <w:jc w:val="both"/>
      </w:pPr>
      <w:r>
        <w:rPr>
          <w:b/>
          <w:bCs/>
          <w:color w:val="000000"/>
        </w:rPr>
        <w:t>Introduction</w:t>
      </w:r>
      <w:r w:rsidRPr="0098717F">
        <w:rPr>
          <w:b/>
          <w:bCs/>
        </w:rPr>
        <w:t>:</w:t>
      </w:r>
    </w:p>
    <w:p w14:paraId="5363FBF4" w14:textId="77777777" w:rsidR="00F8456E" w:rsidRDefault="00F8456E" w:rsidP="00F8456E">
      <w:pPr>
        <w:jc w:val="both"/>
      </w:pPr>
      <w:r>
        <w:rPr>
          <w:b/>
          <w:bCs/>
          <w:color w:val="000000"/>
        </w:rPr>
        <w:t>Methods</w:t>
      </w:r>
      <w:r w:rsidRPr="0098717F">
        <w:rPr>
          <w:b/>
          <w:bCs/>
        </w:rPr>
        <w:t>:</w:t>
      </w:r>
    </w:p>
    <w:p w14:paraId="3DC5B1AF" w14:textId="77777777" w:rsidR="00F8456E" w:rsidRDefault="00F8456E" w:rsidP="00F8456E">
      <w:pPr>
        <w:jc w:val="both"/>
      </w:pPr>
      <w:r>
        <w:rPr>
          <w:b/>
          <w:bCs/>
          <w:color w:val="000000"/>
        </w:rPr>
        <w:t>Results</w:t>
      </w:r>
      <w:r w:rsidRPr="0098717F">
        <w:rPr>
          <w:b/>
          <w:bCs/>
        </w:rPr>
        <w:t>:</w:t>
      </w:r>
    </w:p>
    <w:p w14:paraId="643E4B95" w14:textId="77777777" w:rsidR="00F8456E" w:rsidRDefault="00F8456E" w:rsidP="00F8456E">
      <w:pPr>
        <w:jc w:val="both"/>
        <w:rPr>
          <w:b/>
          <w:bCs/>
        </w:rPr>
      </w:pPr>
      <w:r>
        <w:rPr>
          <w:b/>
          <w:bCs/>
          <w:color w:val="000000"/>
        </w:rPr>
        <w:t>Discussion</w:t>
      </w:r>
      <w:r w:rsidRPr="0098717F">
        <w:rPr>
          <w:b/>
          <w:bCs/>
        </w:rPr>
        <w:t>:</w:t>
      </w:r>
    </w:p>
    <w:p w14:paraId="44E67822" w14:textId="77777777" w:rsidR="00F8456E" w:rsidRPr="00A40CB5" w:rsidRDefault="00F8456E" w:rsidP="00F8456E">
      <w:pPr>
        <w:jc w:val="both"/>
      </w:pPr>
      <w:r>
        <w:rPr>
          <w:b/>
          <w:bCs/>
          <w:color w:val="000000"/>
        </w:rPr>
        <w:t>Conclusion</w:t>
      </w:r>
      <w:r>
        <w:rPr>
          <w:b/>
          <w:bCs/>
        </w:rPr>
        <w:t xml:space="preserve">: </w:t>
      </w:r>
    </w:p>
    <w:p w14:paraId="589B847F" w14:textId="77777777" w:rsidR="00F8456E" w:rsidRPr="00AE1EA3" w:rsidRDefault="00F8456E" w:rsidP="00F8456E">
      <w:pPr>
        <w:jc w:val="both"/>
        <w:rPr>
          <w:b/>
        </w:rPr>
      </w:pPr>
      <w:r>
        <w:rPr>
          <w:i/>
          <w:color w:val="000000"/>
        </w:rPr>
        <w:t>Keywords:</w:t>
      </w:r>
      <w:r w:rsidRPr="00A40CB5">
        <w:rPr>
          <w:color w:val="000000"/>
        </w:rPr>
        <w:t xml:space="preserve"> </w:t>
      </w:r>
      <w:r>
        <w:rPr>
          <w:iCs/>
          <w:color w:val="000000"/>
        </w:rPr>
        <w:t>Keywords should be written in lower case and there should be 5 keywords.</w:t>
      </w:r>
      <w:r w:rsidRPr="00B44A41">
        <w:rPr>
          <w:iCs/>
          <w:color w:val="000000"/>
        </w:rPr>
        <w:t xml:space="preserve"> </w:t>
      </w:r>
      <w:r>
        <w:rPr>
          <w:iCs/>
          <w:color w:val="000000"/>
        </w:rPr>
        <w:t>Keywords should be separated by commas</w:t>
      </w:r>
      <w:r w:rsidRPr="00B44A41">
        <w:rPr>
          <w:iCs/>
          <w:color w:val="000000"/>
        </w:rPr>
        <w:t xml:space="preserve"> (,) </w:t>
      </w:r>
      <w:r>
        <w:rPr>
          <w:iCs/>
          <w:color w:val="000000"/>
        </w:rPr>
        <w:t>and a period</w:t>
      </w:r>
      <w:r w:rsidRPr="00B44A41">
        <w:rPr>
          <w:iCs/>
          <w:color w:val="000000"/>
        </w:rPr>
        <w:t xml:space="preserve"> (.) </w:t>
      </w:r>
      <w:r>
        <w:rPr>
          <w:iCs/>
          <w:color w:val="000000"/>
        </w:rPr>
        <w:t xml:space="preserve">should be placed at the end. </w:t>
      </w:r>
    </w:p>
    <w:p w14:paraId="7656AADC" w14:textId="6715EF9A" w:rsidR="00DA4EBA" w:rsidRDefault="00DA4EBA" w:rsidP="00576D20">
      <w:pPr>
        <w:jc w:val="both"/>
      </w:pPr>
    </w:p>
    <w:bookmarkEnd w:id="0"/>
    <w:p w14:paraId="75E5BC4B" w14:textId="77777777" w:rsidR="001D1877" w:rsidRPr="001D1877" w:rsidRDefault="001D1877" w:rsidP="00124C65">
      <w:pPr>
        <w:pStyle w:val="Balk2"/>
        <w:jc w:val="left"/>
      </w:pPr>
      <w:r w:rsidRPr="001D1877">
        <w:t>Giriş</w:t>
      </w:r>
      <w:r w:rsidR="00ED72BA">
        <w:t xml:space="preserve"> (Birinci Düzey Başlık; </w:t>
      </w:r>
      <w:r w:rsidR="00ED72BA" w:rsidRPr="00650837">
        <w:rPr>
          <w:u w:val="single"/>
        </w:rPr>
        <w:t xml:space="preserve">BAŞLIK1 </w:t>
      </w:r>
      <w:r w:rsidR="00ED72BA">
        <w:t>Stili Kullanılabilir)</w:t>
      </w:r>
    </w:p>
    <w:p w14:paraId="09758B8D" w14:textId="58B5BE43" w:rsidR="00F823CB" w:rsidRPr="00ED4E5A" w:rsidRDefault="00AA0D1E" w:rsidP="00F823CB">
      <w:pPr>
        <w:pStyle w:val="GVDEMETN"/>
        <w:rPr>
          <w:color w:val="000000" w:themeColor="text1"/>
        </w:rPr>
      </w:pPr>
      <w:r>
        <w:rPr>
          <w:color w:val="000000" w:themeColor="text1"/>
        </w:rPr>
        <w:t>Geriye kalan bütün kısımlarda</w:t>
      </w:r>
      <w:r w:rsidR="00F823CB" w:rsidRPr="00BD6664">
        <w:rPr>
          <w:color w:val="000000" w:themeColor="text1"/>
        </w:rPr>
        <w:t>,</w:t>
      </w:r>
      <w:r w:rsidR="00B5271A">
        <w:rPr>
          <w:color w:val="000000" w:themeColor="text1"/>
        </w:rPr>
        <w:t xml:space="preserve"> </w:t>
      </w:r>
      <w:r w:rsidR="00F823CB" w:rsidRPr="00BD6664">
        <w:rPr>
          <w:color w:val="000000" w:themeColor="text1"/>
        </w:rPr>
        <w:t xml:space="preserve">10 punto ve tek satır aralıklı olarak, biçimlendirme </w:t>
      </w:r>
      <w:r w:rsidR="00982D3F">
        <w:rPr>
          <w:color w:val="000000" w:themeColor="text1"/>
        </w:rPr>
        <w:t xml:space="preserve">ise </w:t>
      </w:r>
      <w:r w:rsidR="00F823CB" w:rsidRPr="00BD6664">
        <w:rPr>
          <w:color w:val="000000" w:themeColor="text1"/>
        </w:rPr>
        <w:t>bozulmadan yazılm</w:t>
      </w:r>
      <w:r w:rsidR="00982D3F">
        <w:rPr>
          <w:color w:val="000000" w:themeColor="text1"/>
        </w:rPr>
        <w:t>ış olmalıdır</w:t>
      </w:r>
      <w:r w:rsidR="00F823CB" w:rsidRPr="00BD6664">
        <w:rPr>
          <w:color w:val="000000" w:themeColor="text1"/>
        </w:rPr>
        <w:t xml:space="preserve">. </w:t>
      </w:r>
    </w:p>
    <w:p w14:paraId="7D774EE6" w14:textId="4ABDAF03" w:rsidR="00F823CB" w:rsidRPr="00775F06" w:rsidRDefault="00F823CB" w:rsidP="00F823CB">
      <w:pPr>
        <w:pStyle w:val="GVDEMETN"/>
      </w:pPr>
      <w:r w:rsidRPr="00775F06">
        <w:t>Metin</w:t>
      </w:r>
      <w:r w:rsidR="00AA0D1E">
        <w:t xml:space="preserve"> içerisinde gösterilecek</w:t>
      </w:r>
      <w:r w:rsidRPr="00775F06">
        <w:t xml:space="preserve"> kaynakça için</w:t>
      </w:r>
      <w:r w:rsidR="006E2F33">
        <w:t xml:space="preserve"> </w:t>
      </w:r>
      <w:hyperlink r:id="rId9" w:history="1">
        <w:r w:rsidR="006E2F33" w:rsidRPr="00943C0A">
          <w:rPr>
            <w:rStyle w:val="Kpr"/>
          </w:rPr>
          <w:t>https://sobejournal.com/index.php/pub/writingrules</w:t>
        </w:r>
      </w:hyperlink>
      <w:r w:rsidR="006E2F33">
        <w:t xml:space="preserve"> </w:t>
      </w:r>
      <w:r>
        <w:t>bakınız (</w:t>
      </w:r>
      <w:r w:rsidRPr="00650837">
        <w:rPr>
          <w:b/>
          <w:u w:val="single"/>
        </w:rPr>
        <w:t xml:space="preserve">GÖVDEMETNİ </w:t>
      </w:r>
      <w:r>
        <w:t>stili kullanılabilir).</w:t>
      </w:r>
      <w:r w:rsidR="006E2F33">
        <w:t xml:space="preserve"> </w:t>
      </w:r>
    </w:p>
    <w:p w14:paraId="651AD3F9" w14:textId="5973005A" w:rsidR="00F823CB" w:rsidRPr="002C2098" w:rsidRDefault="001D1877" w:rsidP="00E477D3">
      <w:pPr>
        <w:pStyle w:val="Balk8"/>
      </w:pPr>
      <w:r>
        <w:t>İkinci Düzey</w:t>
      </w:r>
      <w:r w:rsidR="00F823CB" w:rsidRPr="002C2098">
        <w:t xml:space="preserve"> Başlık</w:t>
      </w:r>
      <w:r>
        <w:t xml:space="preserve">, </w:t>
      </w:r>
      <w:proofErr w:type="spellStart"/>
      <w:r>
        <w:t>Bold</w:t>
      </w:r>
      <w:proofErr w:type="spellEnd"/>
      <w:r>
        <w:t xml:space="preserve"> ve</w:t>
      </w:r>
      <w:r w:rsidR="00F823CB" w:rsidRPr="002C2098">
        <w:t xml:space="preserve"> </w:t>
      </w:r>
      <w:r>
        <w:t>Her Sözcü</w:t>
      </w:r>
      <w:r w:rsidR="00316075">
        <w:t>ğün İlk Harfleri</w:t>
      </w:r>
      <w:r>
        <w:t xml:space="preserve"> B</w:t>
      </w:r>
      <w:r w:rsidR="00F823CB" w:rsidRPr="002C2098">
        <w:t>ü</w:t>
      </w:r>
      <w:r>
        <w:t>y</w:t>
      </w:r>
      <w:r w:rsidR="00F823CB" w:rsidRPr="002C2098">
        <w:t xml:space="preserve">ük </w:t>
      </w:r>
      <w:r w:rsidR="00316075">
        <w:t xml:space="preserve">Olmalı </w:t>
      </w:r>
      <w:r w:rsidR="00F823CB">
        <w:t>(</w:t>
      </w:r>
      <w:r w:rsidR="00F823CB" w:rsidRPr="00650837">
        <w:rPr>
          <w:u w:val="single"/>
        </w:rPr>
        <w:t>BAŞLIK2</w:t>
      </w:r>
      <w:r w:rsidR="00F823CB">
        <w:t xml:space="preserve"> stili kullanılabilir)</w:t>
      </w:r>
    </w:p>
    <w:p w14:paraId="5142F290" w14:textId="404A349D" w:rsidR="00F823CB" w:rsidRPr="008E435A" w:rsidRDefault="00BA7E68" w:rsidP="008E435A">
      <w:pPr>
        <w:pStyle w:val="GVDEMETN"/>
      </w:pPr>
      <w:r>
        <w:t xml:space="preserve">Bu bölümde </w:t>
      </w:r>
      <w:r w:rsidRPr="00BA7E68">
        <w:rPr>
          <w:szCs w:val="20"/>
          <w:lang w:eastAsia="ru-RU"/>
        </w:rPr>
        <w:t>giriş, kuramsal çerçeve, alan yazın taraması, araştırmanın önemi, araştırmanın amacı ve araştırma soruları yer almalıdır</w:t>
      </w:r>
      <w:r>
        <w:t xml:space="preserve">. </w:t>
      </w:r>
      <w:r w:rsidR="00F823CB" w:rsidRPr="008E435A">
        <w:t xml:space="preserve">Araştırma soruları ya da </w:t>
      </w:r>
      <w:r w:rsidR="00374890">
        <w:t xml:space="preserve">araştırma </w:t>
      </w:r>
      <w:r w:rsidR="00F823CB" w:rsidRPr="008E435A">
        <w:t>hipotezler</w:t>
      </w:r>
      <w:r w:rsidR="00374890">
        <w:t xml:space="preserve">i </w:t>
      </w:r>
      <w:r w:rsidR="00F823CB" w:rsidRPr="008E435A">
        <w:t xml:space="preserve">maddeler halinde </w:t>
      </w:r>
      <w:r w:rsidR="00374890">
        <w:t>yazılabilir</w:t>
      </w:r>
      <w:r w:rsidR="00F823CB" w:rsidRPr="008E435A">
        <w:t>.</w:t>
      </w:r>
    </w:p>
    <w:p w14:paraId="106068DD" w14:textId="77777777" w:rsidR="00F823CB" w:rsidRPr="008E435A" w:rsidRDefault="00F823CB" w:rsidP="008E435A">
      <w:pPr>
        <w:pStyle w:val="MADDELPARAG"/>
      </w:pPr>
      <w:r w:rsidRPr="008E435A">
        <w:t>Birinci araştırma sorusu buraya yazılabilir.</w:t>
      </w:r>
    </w:p>
    <w:p w14:paraId="5DA3A500" w14:textId="77777777" w:rsidR="00F823CB" w:rsidRPr="008E435A" w:rsidRDefault="00F823CB" w:rsidP="008E435A">
      <w:pPr>
        <w:pStyle w:val="MADDELPARAG"/>
      </w:pPr>
      <w:r w:rsidRPr="008E435A">
        <w:t>İkinci araştırma sorusu buraya yazılabilir (MADDELİ</w:t>
      </w:r>
      <w:r w:rsidR="00386638" w:rsidRPr="008E435A">
        <w:t xml:space="preserve"> </w:t>
      </w:r>
      <w:r w:rsidRPr="008E435A">
        <w:t>PARAGRAF stili kullanılabilir).</w:t>
      </w:r>
    </w:p>
    <w:p w14:paraId="69FDCC1C" w14:textId="77777777" w:rsidR="00F823CB" w:rsidRPr="002C2098" w:rsidRDefault="00F823CB" w:rsidP="00124C65">
      <w:pPr>
        <w:pStyle w:val="Balk2"/>
        <w:jc w:val="left"/>
      </w:pPr>
      <w:r w:rsidRPr="002C2098">
        <w:t>Yöntem</w:t>
      </w:r>
      <w:r>
        <w:t xml:space="preserve"> (</w:t>
      </w:r>
      <w:r w:rsidR="009A507D">
        <w:t xml:space="preserve">Birinci Düzey Başlık; </w:t>
      </w:r>
      <w:r w:rsidRPr="00650837">
        <w:rPr>
          <w:u w:val="single"/>
        </w:rPr>
        <w:t xml:space="preserve">BAŞLIK1 </w:t>
      </w:r>
      <w:r w:rsidR="00956696">
        <w:t>Stili Kullanılabilir)</w:t>
      </w:r>
    </w:p>
    <w:p w14:paraId="488C4994" w14:textId="4F50FE56" w:rsidR="00F823CB" w:rsidRPr="00775F06" w:rsidRDefault="001C4C63" w:rsidP="00E155B5">
      <w:pPr>
        <w:pStyle w:val="GVDEMETN"/>
      </w:pPr>
      <w:r>
        <w:t xml:space="preserve">Bu </w:t>
      </w:r>
      <w:r w:rsidR="00F823CB" w:rsidRPr="00775F06">
        <w:t>bölüm</w:t>
      </w:r>
      <w:r>
        <w:t>de</w:t>
      </w:r>
      <w:r w:rsidR="00F823CB" w:rsidRPr="00775F06">
        <w:t xml:space="preserve"> araştırma modeli/deseni, evren ve örneklem, veri toplama araçları ve verilerin toplanması ve analizi/uygulamadan </w:t>
      </w:r>
      <w:r>
        <w:t>yer almalıdır</w:t>
      </w:r>
      <w:r w:rsidR="00F823CB" w:rsidRPr="00775F06">
        <w:t xml:space="preserve">. </w:t>
      </w:r>
      <w:r w:rsidR="00F26637" w:rsidRPr="00F26637">
        <w:rPr>
          <w:i/>
          <w:iCs/>
        </w:rPr>
        <w:t>Örneklem</w:t>
      </w:r>
      <w:r w:rsidR="00F26637">
        <w:rPr>
          <w:i/>
          <w:iCs/>
        </w:rPr>
        <w:t>/ Çalışma Grubu</w:t>
      </w:r>
      <w:r w:rsidR="00F26637">
        <w:t xml:space="preserve"> kısmı için örneklemin seçilme değişkenleri, yaşı, cinsiyeti, eğitim durumu gibi bilgiler mutlaka verilmelidir. </w:t>
      </w:r>
      <w:r w:rsidR="008A6A82">
        <w:t xml:space="preserve"> Veri Toplama Araçları </w:t>
      </w:r>
      <w:proofErr w:type="spellStart"/>
      <w:r w:rsidR="008A6A82">
        <w:t>Ek’ler</w:t>
      </w:r>
      <w:proofErr w:type="spellEnd"/>
      <w:r w:rsidR="008A6A82">
        <w:t xml:space="preserve"> kısmında mutlaka yer almalıdır. </w:t>
      </w:r>
      <w:r w:rsidR="0096614E">
        <w:t xml:space="preserve">Eğer deneysel bir çalışma yürütülüyor ise </w:t>
      </w:r>
      <w:r w:rsidR="0096614E" w:rsidRPr="008D1121">
        <w:rPr>
          <w:i/>
        </w:rPr>
        <w:t>Uygulama</w:t>
      </w:r>
      <w:r w:rsidR="0096614E" w:rsidRPr="008D1121">
        <w:t xml:space="preserve"> başlığı altında deney koşulları, uygulamanın ayrıntıları</w:t>
      </w:r>
      <w:r w:rsidR="0096614E">
        <w:t xml:space="preserve"> gibi bilgiler </w:t>
      </w:r>
      <w:r w:rsidR="00020CA3">
        <w:t xml:space="preserve">olmalıdır. Ve </w:t>
      </w:r>
      <w:r w:rsidR="00732E3D">
        <w:t xml:space="preserve">araştırmada </w:t>
      </w:r>
      <w:r w:rsidR="00732E3D">
        <w:rPr>
          <w:i/>
          <w:iCs/>
        </w:rPr>
        <w:t xml:space="preserve">etik kurul onayı gerekli ise </w:t>
      </w:r>
      <w:r w:rsidR="002E4A14" w:rsidRPr="00EB2299">
        <w:rPr>
          <w:i/>
          <w:iCs/>
        </w:rPr>
        <w:t>alınan etik kurul onayına ilişkin bilgiler</w:t>
      </w:r>
      <w:r w:rsidR="00A604AC">
        <w:rPr>
          <w:i/>
          <w:iCs/>
        </w:rPr>
        <w:t xml:space="preserve"> (Etik kurul adı, karar tarih ve sayısı, katılımcı onam formunun doldurulduğuna ilişkin beyan</w:t>
      </w:r>
      <w:r w:rsidR="00732E3D">
        <w:t xml:space="preserve">) </w:t>
      </w:r>
      <w:r w:rsidR="002E4A14">
        <w:t>yöntem başlığın</w:t>
      </w:r>
      <w:r w:rsidR="00732E3D">
        <w:t>ın altında u</w:t>
      </w:r>
      <w:r w:rsidR="002E4A14">
        <w:t>ygun yere eklenmelidir.</w:t>
      </w:r>
      <w:r w:rsidR="00054C24">
        <w:t xml:space="preserve"> Yöntem başlığı altında yer alacak olan</w:t>
      </w:r>
      <w:r w:rsidR="008A6A82">
        <w:t>;</w:t>
      </w:r>
      <w:r w:rsidR="00EC7DB4">
        <w:t xml:space="preserve"> evren ve örneklem, veri toplama araçları, verilerin toplanması gibi ikinci düzey başlıklar için aşağıdaki stil kullanılmalıdır.</w:t>
      </w:r>
    </w:p>
    <w:p w14:paraId="48EF92D3" w14:textId="0FE7C35F" w:rsidR="00F823CB" w:rsidRPr="002C2098" w:rsidRDefault="009A507D" w:rsidP="00F823CB">
      <w:pPr>
        <w:pStyle w:val="Balk8"/>
      </w:pPr>
      <w:r>
        <w:t>İkinci Düzey Başlık</w:t>
      </w:r>
      <w:r w:rsidR="00F26637">
        <w:t xml:space="preserve"> için </w:t>
      </w:r>
      <w:r w:rsidR="00F823CB" w:rsidRPr="00650837">
        <w:rPr>
          <w:u w:val="single"/>
        </w:rPr>
        <w:t xml:space="preserve">BAŞLIK2 </w:t>
      </w:r>
      <w:r w:rsidR="00956696">
        <w:t>Stili Kullanılabilir</w:t>
      </w:r>
      <w:r w:rsidR="008A6A82">
        <w:t>.</w:t>
      </w:r>
    </w:p>
    <w:p w14:paraId="33E4A5BD" w14:textId="22BFC00A" w:rsidR="00F823CB" w:rsidRDefault="008A6A82" w:rsidP="00F823CB">
      <w:pPr>
        <w:pStyle w:val="GVDEMETN"/>
      </w:pPr>
      <w:r>
        <w:t xml:space="preserve">Veri Toplama Araçlarında kullanılacak </w:t>
      </w:r>
      <w:r w:rsidR="00F823CB">
        <w:t>Başlık düzeyleri ile ilgili açıklamalar aşağıda</w:t>
      </w:r>
      <w:r w:rsidR="009C776B">
        <w:t>ki gibidir</w:t>
      </w:r>
      <w:r w:rsidR="00F823CB">
        <w:t>.</w:t>
      </w:r>
    </w:p>
    <w:p w14:paraId="65B70033" w14:textId="77777777" w:rsidR="001D1877" w:rsidRPr="00880529" w:rsidRDefault="00F823CB" w:rsidP="00403CE6">
      <w:pPr>
        <w:pStyle w:val="Balk4"/>
      </w:pPr>
      <w:r w:rsidRPr="008F14F1">
        <w:t xml:space="preserve">İlk </w:t>
      </w:r>
      <w:r w:rsidR="001D1877" w:rsidRPr="008F14F1">
        <w:t>Veri Toplama Aracı</w:t>
      </w:r>
      <w:r w:rsidR="009A507D">
        <w:t xml:space="preserve"> </w:t>
      </w:r>
      <w:r w:rsidR="009A507D" w:rsidRPr="00880529">
        <w:t xml:space="preserve">(Üçüncü Düzey Başlık; </w:t>
      </w:r>
      <w:r w:rsidR="009A507D" w:rsidRPr="00880529">
        <w:rPr>
          <w:u w:val="single"/>
        </w:rPr>
        <w:t>BAŞLIK3</w:t>
      </w:r>
      <w:r w:rsidR="009A507D" w:rsidRPr="00880529">
        <w:t xml:space="preserve"> Stili Kullanılabilir)</w:t>
      </w:r>
    </w:p>
    <w:p w14:paraId="388F9BBD" w14:textId="77777777" w:rsidR="00F823CB" w:rsidRPr="00460352" w:rsidRDefault="00F823CB" w:rsidP="004971B6">
      <w:pPr>
        <w:pStyle w:val="GVDEMETN"/>
        <w:rPr>
          <w:color w:val="000000"/>
          <w:sz w:val="16"/>
          <w:szCs w:val="20"/>
        </w:rPr>
      </w:pPr>
      <w:r w:rsidRPr="00460352">
        <w:t xml:space="preserve">İlk veri toplama aracı ile ilgili bilgiler </w:t>
      </w:r>
      <w:r w:rsidR="001D1877">
        <w:t>metne yeni bir paragrafla başlanarak verilmelidir</w:t>
      </w:r>
      <w:r w:rsidRPr="00460352">
        <w:t xml:space="preserve">. Bu veri toplama aracı eğer birkaç alt boyuttan oluşuyorsa 4. düzey </w:t>
      </w:r>
      <w:r>
        <w:t xml:space="preserve">başlık kullanılması gerekebilir </w:t>
      </w:r>
    </w:p>
    <w:p w14:paraId="78567B1F" w14:textId="77777777" w:rsidR="00F823CB" w:rsidRPr="00A173D0" w:rsidRDefault="00F823CB" w:rsidP="007F7636">
      <w:pPr>
        <w:pStyle w:val="Balk5"/>
        <w:rPr>
          <w:b w:val="0"/>
          <w:i/>
        </w:rPr>
      </w:pPr>
      <w:r w:rsidRPr="009F5787">
        <w:t xml:space="preserve">Birinci </w:t>
      </w:r>
      <w:r w:rsidR="007F7636" w:rsidRPr="009F5787">
        <w:t>Alt Boyut</w:t>
      </w:r>
      <w:r w:rsidR="009A507D">
        <w:t xml:space="preserve"> (Dördüncü Düzey Başlık; </w:t>
      </w:r>
      <w:r w:rsidR="009A507D" w:rsidRPr="00650837">
        <w:rPr>
          <w:u w:val="single"/>
        </w:rPr>
        <w:t>BAŞLIK4</w:t>
      </w:r>
      <w:r w:rsidR="009A507D">
        <w:rPr>
          <w:b w:val="0"/>
        </w:rPr>
        <w:t xml:space="preserve"> </w:t>
      </w:r>
      <w:r w:rsidR="009A507D" w:rsidRPr="009A507D">
        <w:rPr>
          <w:bCs w:val="0"/>
        </w:rPr>
        <w:t>Stili Kullanılabilir</w:t>
      </w:r>
      <w:r w:rsidR="009A507D">
        <w:t>)</w:t>
      </w:r>
      <w:r w:rsidRPr="009F5787">
        <w:t>.</w:t>
      </w:r>
      <w:r>
        <w:t xml:space="preserve"> </w:t>
      </w:r>
      <w:r w:rsidRPr="00C048A3">
        <w:rPr>
          <w:b w:val="0"/>
        </w:rPr>
        <w:t>Paragrafa noktadan sonra italik olmayacak şekilde devam edilmelidir.</w:t>
      </w:r>
      <w:r>
        <w:t xml:space="preserve"> </w:t>
      </w:r>
      <w:r>
        <w:rPr>
          <w:b w:val="0"/>
        </w:rPr>
        <w:t>Eğer burada tekrar alt boyutlara ayrılıyorsa beşinci düzey başlık düzeyine geçilmelidir</w:t>
      </w:r>
      <w:r w:rsidR="007F7636">
        <w:rPr>
          <w:b w:val="0"/>
          <w:i/>
        </w:rPr>
        <w:t>.</w:t>
      </w:r>
    </w:p>
    <w:p w14:paraId="28BE4FD2" w14:textId="77777777" w:rsidR="00F823CB" w:rsidRPr="008F14F1" w:rsidRDefault="00F823CB" w:rsidP="00F823CB">
      <w:pPr>
        <w:pStyle w:val="Balk7"/>
        <w:rPr>
          <w:b w:val="0"/>
          <w:bCs/>
        </w:rPr>
      </w:pPr>
      <w:r w:rsidRPr="009F5787">
        <w:t xml:space="preserve">Örnek </w:t>
      </w:r>
      <w:r w:rsidR="009F5787" w:rsidRPr="00671185">
        <w:t>Beşinci Düzey İlk Başlık</w:t>
      </w:r>
      <w:r w:rsidR="009A507D" w:rsidRPr="00671185">
        <w:t xml:space="preserve"> (Beşinci Düzey Başlık</w:t>
      </w:r>
      <w:r w:rsidR="008F14F1" w:rsidRPr="00671185">
        <w:t>; BAŞLIK5 Stili Kullanılabilir</w:t>
      </w:r>
      <w:r w:rsidR="007402A3" w:rsidRPr="00671185">
        <w:t>)</w:t>
      </w:r>
      <w:r w:rsidR="008F14F1" w:rsidRPr="00671185">
        <w:t>.</w:t>
      </w:r>
      <w:r w:rsidR="009F5787" w:rsidRPr="00671185">
        <w:rPr>
          <w:color w:val="C00000"/>
        </w:rPr>
        <w:t xml:space="preserve"> </w:t>
      </w:r>
      <w:r w:rsidRPr="00671185">
        <w:rPr>
          <w:b w:val="0"/>
          <w:bCs/>
          <w:i w:val="0"/>
        </w:rPr>
        <w:t>Paragrafa noktadan sonra devam edilmelidir.</w:t>
      </w:r>
    </w:p>
    <w:p w14:paraId="2808F2FF" w14:textId="77777777" w:rsidR="00F823CB" w:rsidRPr="00671185" w:rsidRDefault="00F823CB" w:rsidP="00082FFA">
      <w:pPr>
        <w:pStyle w:val="Balk7"/>
        <w:rPr>
          <w:b w:val="0"/>
          <w:bCs/>
          <w:i w:val="0"/>
          <w:iCs/>
        </w:rPr>
      </w:pPr>
      <w:r w:rsidRPr="009F5787">
        <w:t xml:space="preserve">Örnek </w:t>
      </w:r>
      <w:r w:rsidR="009F5787" w:rsidRPr="009F5787">
        <w:t>Beşinci Düzey İkinci Başlık</w:t>
      </w:r>
      <w:r w:rsidR="00082FFA">
        <w:t xml:space="preserve"> </w:t>
      </w:r>
      <w:r w:rsidR="00082FFA" w:rsidRPr="008F14F1">
        <w:rPr>
          <w:b w:val="0"/>
          <w:bCs/>
        </w:rPr>
        <w:t>(</w:t>
      </w:r>
      <w:r w:rsidR="00082FFA" w:rsidRPr="004971B6">
        <w:t>Beşinci</w:t>
      </w:r>
      <w:r w:rsidR="00082FFA" w:rsidRPr="00C70124">
        <w:t xml:space="preserve"> Düzey Başlık</w:t>
      </w:r>
      <w:r w:rsidR="00082FFA">
        <w:t>; BAŞLIK5 Stili Kullanılabilir)</w:t>
      </w:r>
      <w:r w:rsidR="009F5787" w:rsidRPr="009F5787">
        <w:t>.</w:t>
      </w:r>
      <w:r w:rsidR="009F5787">
        <w:t xml:space="preserve"> </w:t>
      </w:r>
      <w:r w:rsidRPr="00671185">
        <w:rPr>
          <w:b w:val="0"/>
          <w:bCs/>
          <w:i w:val="0"/>
          <w:iCs/>
        </w:rPr>
        <w:t>Paragrafa noktadan sonra devam edilmelidir.</w:t>
      </w:r>
    </w:p>
    <w:p w14:paraId="7A5EF3F4" w14:textId="77777777" w:rsidR="00F823CB" w:rsidRPr="0072195C" w:rsidRDefault="00F823CB" w:rsidP="00F823CB">
      <w:pPr>
        <w:jc w:val="both"/>
        <w:rPr>
          <w:sz w:val="2"/>
        </w:rPr>
      </w:pPr>
    </w:p>
    <w:p w14:paraId="27C1D73F" w14:textId="77777777" w:rsidR="009F5787" w:rsidRPr="008F14F1" w:rsidRDefault="00F823CB" w:rsidP="00F823CB">
      <w:pPr>
        <w:pStyle w:val="Balk5"/>
        <w:rPr>
          <w:iCs/>
        </w:rPr>
      </w:pPr>
      <w:r w:rsidRPr="005925B7">
        <w:t xml:space="preserve">İkinci </w:t>
      </w:r>
      <w:r w:rsidR="009F5787" w:rsidRPr="005925B7">
        <w:t>Alt Boyut</w:t>
      </w:r>
      <w:r w:rsidR="00082FFA">
        <w:t xml:space="preserve"> (Dördüncü Düzey Başlık; </w:t>
      </w:r>
      <w:r w:rsidR="00082FFA" w:rsidRPr="00650837">
        <w:rPr>
          <w:u w:val="single"/>
        </w:rPr>
        <w:t>BAŞLIK4</w:t>
      </w:r>
      <w:r w:rsidR="00082FFA">
        <w:rPr>
          <w:b w:val="0"/>
        </w:rPr>
        <w:t xml:space="preserve"> </w:t>
      </w:r>
      <w:r w:rsidR="00082FFA" w:rsidRPr="009A507D">
        <w:rPr>
          <w:bCs w:val="0"/>
        </w:rPr>
        <w:t>Stili Kullanılabilir</w:t>
      </w:r>
      <w:r w:rsidR="00082FFA">
        <w:t>)</w:t>
      </w:r>
      <w:r w:rsidR="009F5787" w:rsidRPr="009F5787">
        <w:rPr>
          <w:i/>
          <w:iCs/>
        </w:rPr>
        <w:t>.</w:t>
      </w:r>
      <w:r w:rsidR="009F5787">
        <w:t xml:space="preserve"> </w:t>
      </w:r>
      <w:r w:rsidR="009F5787" w:rsidRPr="00C048A3">
        <w:rPr>
          <w:b w:val="0"/>
        </w:rPr>
        <w:t>Paragrafa noktadan sonra italik olmayacak şekilde devam edilmelidir</w:t>
      </w:r>
      <w:r w:rsidR="008F14F1" w:rsidRPr="005A7F87">
        <w:rPr>
          <w:b w:val="0"/>
          <w:bCs w:val="0"/>
        </w:rPr>
        <w:t>.</w:t>
      </w:r>
    </w:p>
    <w:p w14:paraId="526B4C40" w14:textId="77777777" w:rsidR="009F5787" w:rsidRPr="00880529" w:rsidRDefault="00F823CB" w:rsidP="00082FFA">
      <w:pPr>
        <w:pStyle w:val="Balk4"/>
      </w:pPr>
      <w:r w:rsidRPr="009F5787">
        <w:t xml:space="preserve">İkinci </w:t>
      </w:r>
      <w:r w:rsidR="009F5787" w:rsidRPr="009F5787">
        <w:t>Veri Toplama Aracı</w:t>
      </w:r>
      <w:r w:rsidR="008F14F1">
        <w:t xml:space="preserve"> </w:t>
      </w:r>
      <w:r w:rsidR="008F14F1" w:rsidRPr="00880529">
        <w:t xml:space="preserve">(Üçüncü Düzey Başlık; </w:t>
      </w:r>
      <w:r w:rsidR="008F14F1" w:rsidRPr="00880529">
        <w:rPr>
          <w:u w:val="single"/>
        </w:rPr>
        <w:t>BAŞLIK3</w:t>
      </w:r>
      <w:r w:rsidR="008F14F1" w:rsidRPr="00880529">
        <w:t xml:space="preserve"> Stili Kullanılabilir).</w:t>
      </w:r>
    </w:p>
    <w:p w14:paraId="08B3035F" w14:textId="3B4C755A" w:rsidR="00F823CB" w:rsidRPr="007B3292" w:rsidRDefault="00F823CB" w:rsidP="00020CA3">
      <w:pPr>
        <w:pStyle w:val="GVDEMETN"/>
      </w:pPr>
      <w:r w:rsidRPr="00775F06">
        <w:t>İkinci veri toplama aracı ile ilgil</w:t>
      </w:r>
      <w:r>
        <w:t>i bilgiler burada yer almalıdır</w:t>
      </w:r>
      <w:r w:rsidR="000C56E2">
        <w:t>.</w:t>
      </w:r>
    </w:p>
    <w:p w14:paraId="569507F6" w14:textId="77777777" w:rsidR="00F823CB" w:rsidRPr="002C2098" w:rsidRDefault="00F823CB" w:rsidP="005C2EE9">
      <w:pPr>
        <w:pStyle w:val="Balk2"/>
        <w:jc w:val="left"/>
      </w:pPr>
      <w:r w:rsidRPr="002C2098">
        <w:t>Bulgular</w:t>
      </w:r>
      <w:r w:rsidR="000C56E2">
        <w:t xml:space="preserve"> (Birinci Düzey Başlık; </w:t>
      </w:r>
      <w:r w:rsidR="000C56E2" w:rsidRPr="00650837">
        <w:rPr>
          <w:u w:val="single"/>
        </w:rPr>
        <w:t>BAŞLIK</w:t>
      </w:r>
      <w:r w:rsidR="000C56E2">
        <w:rPr>
          <w:u w:val="single"/>
        </w:rPr>
        <w:t>1</w:t>
      </w:r>
      <w:r w:rsidR="000C56E2" w:rsidRPr="00650837">
        <w:rPr>
          <w:u w:val="single"/>
        </w:rPr>
        <w:t xml:space="preserve"> </w:t>
      </w:r>
      <w:r w:rsidR="000C56E2">
        <w:t>Stili Kullanılabilir)</w:t>
      </w:r>
    </w:p>
    <w:p w14:paraId="2E5F47E7" w14:textId="6CE623C3" w:rsidR="00F823CB" w:rsidRPr="007B3292" w:rsidRDefault="00F823CB" w:rsidP="00F823CB">
      <w:pPr>
        <w:pStyle w:val="GVDEMETN"/>
      </w:pPr>
      <w:r w:rsidRPr="007B3292">
        <w:t>Araştır</w:t>
      </w:r>
      <w:r w:rsidR="00F0052B">
        <w:t xml:space="preserve">macılar elde ettikleri veriler üzerinden </w:t>
      </w:r>
      <w:r w:rsidRPr="007B3292">
        <w:t>ilgili tüm sonuçları, hipotezleri</w:t>
      </w:r>
      <w:r w:rsidR="00F0052B">
        <w:t xml:space="preserve">/araştırma sorularında </w:t>
      </w:r>
      <w:r w:rsidRPr="007B3292">
        <w:t xml:space="preserve">istatistiksel olarak anlamlı </w:t>
      </w:r>
      <w:r w:rsidR="00F0052B">
        <w:t>fark bulunsun veya</w:t>
      </w:r>
      <w:r w:rsidRPr="007B3292">
        <w:t xml:space="preserve"> </w:t>
      </w:r>
      <w:r w:rsidR="00F0052B">
        <w:t>bulunmasın</w:t>
      </w:r>
      <w:r w:rsidRPr="007B3292">
        <w:t xml:space="preserve"> rapor edilmelidir. </w:t>
      </w:r>
      <w:r w:rsidR="002F5562">
        <w:t>Makaleye Bulguların tabloları ve şekilleri eklenmelidir.</w:t>
      </w:r>
    </w:p>
    <w:p w14:paraId="3219BE0C" w14:textId="77777777" w:rsidR="00753B9D" w:rsidRDefault="00F823CB" w:rsidP="00753B9D">
      <w:pPr>
        <w:pStyle w:val="GVDEMETN"/>
      </w:pPr>
      <w:r w:rsidRPr="007B3292">
        <w:t>Tablo numarası ve tablo başlığı</w:t>
      </w:r>
      <w:r>
        <w:t xml:space="preserve"> (italik yazılmalıdır)</w:t>
      </w:r>
      <w:r w:rsidRPr="007B3292">
        <w:t xml:space="preserve"> tablonun üzerin</w:t>
      </w:r>
      <w:r>
        <w:t>d</w:t>
      </w:r>
      <w:r w:rsidRPr="007B3292">
        <w:t>e</w:t>
      </w:r>
      <w:r>
        <w:t xml:space="preserve"> ve</w:t>
      </w:r>
      <w:r w:rsidRPr="007B3292">
        <w:t xml:space="preserve"> sözcüklerin </w:t>
      </w:r>
      <w:r>
        <w:t>ilk</w:t>
      </w:r>
      <w:r w:rsidRPr="007B3292">
        <w:t xml:space="preserve"> harfleri büyük </w:t>
      </w:r>
      <w:r>
        <w:t>olacak şekilde</w:t>
      </w:r>
      <w:r w:rsidRPr="007B3292">
        <w:t xml:space="preserve"> yazılmalıdır.</w:t>
      </w:r>
    </w:p>
    <w:p w14:paraId="2A37C7AB" w14:textId="77777777" w:rsidR="002F5562" w:rsidRDefault="002F5562" w:rsidP="002057BD">
      <w:pPr>
        <w:pStyle w:val="GVDEMETN"/>
        <w:jc w:val="center"/>
      </w:pPr>
    </w:p>
    <w:p w14:paraId="2186E9F5" w14:textId="7009275B" w:rsidR="00F4189F" w:rsidRPr="002C2098" w:rsidRDefault="00F4189F" w:rsidP="00631E68">
      <w:pPr>
        <w:pStyle w:val="Balk2"/>
        <w:jc w:val="left"/>
      </w:pPr>
      <w:r w:rsidRPr="002057BD">
        <w:lastRenderedPageBreak/>
        <w:t>Tartışma</w:t>
      </w:r>
    </w:p>
    <w:p w14:paraId="4FCA127A" w14:textId="7F8C3412" w:rsidR="00F4189F" w:rsidRDefault="009C76E0" w:rsidP="00F4189F">
      <w:pPr>
        <w:pStyle w:val="GVDEMETN"/>
      </w:pPr>
      <w:r>
        <w:t xml:space="preserve">Araştırmacılar </w:t>
      </w:r>
      <w:r w:rsidR="008A4ED9">
        <w:t>Bulgular kısmında elde e</w:t>
      </w:r>
      <w:r>
        <w:t xml:space="preserve">ttikleri </w:t>
      </w:r>
      <w:r w:rsidR="008A4ED9">
        <w:t>veriler</w:t>
      </w:r>
      <w:r>
        <w:t>i</w:t>
      </w:r>
      <w:r w:rsidR="008A4ED9">
        <w:t xml:space="preserve"> l</w:t>
      </w:r>
      <w:r w:rsidR="00631E68">
        <w:t>iteratür ışığı doğrultusunda karşılaştırmalar yapı</w:t>
      </w:r>
      <w:r>
        <w:t>p</w:t>
      </w:r>
      <w:r w:rsidR="00631E68">
        <w:t xml:space="preserve"> aynı sonuca ulaşılmasının ya da farklı sonuca ulaşılmasının sebeplerinin neler olabileceği</w:t>
      </w:r>
      <w:r w:rsidR="000E3DF4">
        <w:t xml:space="preserve">ni </w:t>
      </w:r>
      <w:r w:rsidR="00631E68">
        <w:t>tartışmalıdırlar.</w:t>
      </w:r>
      <w:r w:rsidR="008A4ED9">
        <w:t xml:space="preserve"> </w:t>
      </w:r>
      <w:r w:rsidR="00F4189F" w:rsidRPr="006E0809">
        <w:t>Ayrıca sonuçların yorumlanması, özetlenmesi ve sonuçlardan yola çıkarak bazı çıkarımlarda bulunulmalıdır.</w:t>
      </w:r>
    </w:p>
    <w:p w14:paraId="49D67731" w14:textId="615A90A5" w:rsidR="000E3DF4" w:rsidRDefault="000E3DF4" w:rsidP="000E3DF4">
      <w:pPr>
        <w:pStyle w:val="Balk2"/>
        <w:jc w:val="left"/>
      </w:pPr>
      <w:r>
        <w:t>Sonuç</w:t>
      </w:r>
    </w:p>
    <w:p w14:paraId="48EE773E" w14:textId="4EAC10C3" w:rsidR="000E3DF4" w:rsidRPr="000E3DF4" w:rsidRDefault="00F42E20" w:rsidP="008779DC">
      <w:pPr>
        <w:pStyle w:val="GVDEMETN"/>
      </w:pPr>
      <w:r>
        <w:t>Sonuç bölümünde, araştırmanın bilgiye katkısı, öneriler ve tartışmalar ile ulaşılan sonuçlar belirtilmelidir.</w:t>
      </w:r>
    </w:p>
    <w:p w14:paraId="57AE0F13" w14:textId="232D56EE" w:rsidR="00934CB8" w:rsidRDefault="00F4189F" w:rsidP="008779DC">
      <w:pPr>
        <w:pStyle w:val="GVDEMETN"/>
        <w:ind w:firstLine="0"/>
      </w:pPr>
      <w:r w:rsidRPr="006E0809">
        <w:t xml:space="preserve">Makalede yer alan tüm bölümler ile ilgili daha fazla bilgi için </w:t>
      </w:r>
      <w:hyperlink r:id="rId10" w:history="1">
        <w:r w:rsidR="003A74C5" w:rsidRPr="00943C0A">
          <w:rPr>
            <w:rStyle w:val="Kpr"/>
          </w:rPr>
          <w:t>https://sobejournal.com/index.php/pub/writingrules</w:t>
        </w:r>
      </w:hyperlink>
      <w:r w:rsidR="00C9359C">
        <w:t xml:space="preserve"> adresine </w:t>
      </w:r>
      <w:r w:rsidRPr="006E0809">
        <w:t>bakınız.</w:t>
      </w:r>
    </w:p>
    <w:p w14:paraId="4B85291D" w14:textId="430F736A" w:rsidR="008C4F0E" w:rsidRDefault="008C4F0E">
      <w:pPr>
        <w:spacing w:before="0"/>
        <w:jc w:val="left"/>
      </w:pPr>
      <w:r>
        <w:br w:type="page"/>
      </w:r>
    </w:p>
    <w:p w14:paraId="02637AF9" w14:textId="77777777" w:rsidR="00CF66F0" w:rsidRPr="00582F72" w:rsidRDefault="00CF66F0" w:rsidP="00CF66F0">
      <w:pPr>
        <w:rPr>
          <w:b/>
          <w:bCs/>
          <w:color w:val="000000"/>
        </w:rPr>
      </w:pPr>
      <w:r w:rsidRPr="00582F72">
        <w:rPr>
          <w:b/>
          <w:bCs/>
          <w:color w:val="000000"/>
        </w:rPr>
        <w:lastRenderedPageBreak/>
        <w:t>Kaynaklar</w:t>
      </w:r>
    </w:p>
    <w:p w14:paraId="2E0E28F9" w14:textId="77777777" w:rsidR="00804D3B" w:rsidRPr="0086503E" w:rsidRDefault="00804D3B" w:rsidP="00804D3B">
      <w:pPr>
        <w:spacing w:after="240"/>
        <w:ind w:left="567" w:hanging="567"/>
        <w:jc w:val="both"/>
        <w:rPr>
          <w:rFonts w:cs="Gentium Plus"/>
          <w:color w:val="000000" w:themeColor="text1"/>
        </w:rPr>
      </w:pPr>
      <w:proofErr w:type="spellStart"/>
      <w:r w:rsidRPr="0086503E">
        <w:rPr>
          <w:rFonts w:cs="Gentium Plus"/>
          <w:color w:val="000000" w:themeColor="text1"/>
        </w:rPr>
        <w:t>Altundağ</w:t>
      </w:r>
      <w:proofErr w:type="spellEnd"/>
      <w:r w:rsidRPr="0086503E">
        <w:rPr>
          <w:rFonts w:cs="Gentium Plus"/>
          <w:color w:val="000000" w:themeColor="text1"/>
        </w:rPr>
        <w:t xml:space="preserve">, Y. (2013). Anne-babası boşanmış ergenlerin psikolojik dayanıklılık düzeylerinde </w:t>
      </w:r>
      <w:proofErr w:type="spellStart"/>
      <w:r w:rsidRPr="0086503E">
        <w:rPr>
          <w:rFonts w:cs="Gentium Plus"/>
          <w:color w:val="000000" w:themeColor="text1"/>
        </w:rPr>
        <w:t>yordayıcı</w:t>
      </w:r>
      <w:proofErr w:type="spellEnd"/>
      <w:r w:rsidRPr="0086503E">
        <w:rPr>
          <w:rFonts w:cs="Gentium Plus"/>
          <w:color w:val="000000" w:themeColor="text1"/>
        </w:rPr>
        <w:t xml:space="preserve"> değişkenler olarak yaşam doyumu ve yalnızlık. Yayımlanmamış yüksek lisans tezi, Abant İzzet Baysal Üniversitesi Eğitim Bilimleri Enstitüsü, Bolu</w:t>
      </w:r>
      <w:r>
        <w:rPr>
          <w:rFonts w:cs="Gentium Plus"/>
          <w:color w:val="000000" w:themeColor="text1"/>
        </w:rPr>
        <w:t>.</w:t>
      </w:r>
    </w:p>
    <w:p w14:paraId="1392A051" w14:textId="1FBA7ECB" w:rsidR="002A426E" w:rsidRPr="002A426E" w:rsidRDefault="002A426E" w:rsidP="002A426E">
      <w:pPr>
        <w:ind w:left="709" w:hanging="709"/>
        <w:jc w:val="both"/>
        <w:rPr>
          <w:b/>
          <w:bCs/>
        </w:rPr>
      </w:pPr>
      <w:r w:rsidRPr="00D318E4">
        <w:t xml:space="preserve">Amerikan Psikiyatri Birliği. (2013). </w:t>
      </w:r>
      <w:r w:rsidRPr="00537B63">
        <w:rPr>
          <w:i/>
        </w:rPr>
        <w:t xml:space="preserve">Ruhsal bozuklukların tanısal ve </w:t>
      </w:r>
      <w:proofErr w:type="spellStart"/>
      <w:r w:rsidRPr="00537B63">
        <w:rPr>
          <w:i/>
        </w:rPr>
        <w:t>sayımsal</w:t>
      </w:r>
      <w:proofErr w:type="spellEnd"/>
      <w:r w:rsidRPr="00537B63">
        <w:rPr>
          <w:i/>
        </w:rPr>
        <w:t xml:space="preserve"> el kitabı</w:t>
      </w:r>
      <w:r>
        <w:t xml:space="preserve"> </w:t>
      </w:r>
      <w:r w:rsidRPr="00D318E4">
        <w:t>(Çev. E. Köroğlu, 5. baskı). Hekimler Yayıncılık.</w:t>
      </w:r>
    </w:p>
    <w:p w14:paraId="412E15A9" w14:textId="33C7D066" w:rsidR="00CF66F0" w:rsidRPr="00804D3B" w:rsidRDefault="00804D3B" w:rsidP="00804D3B">
      <w:pPr>
        <w:ind w:left="567" w:hanging="567"/>
        <w:jc w:val="both"/>
        <w:rPr>
          <w:rStyle w:val="DipnotBavurusu"/>
          <w:vertAlign w:val="baseline"/>
        </w:rPr>
      </w:pPr>
      <w:proofErr w:type="spellStart"/>
      <w:r w:rsidRPr="004C6479">
        <w:t>Bedenel</w:t>
      </w:r>
      <w:proofErr w:type="spellEnd"/>
      <w:r w:rsidRPr="004C6479">
        <w:t xml:space="preserve">, A.-L., </w:t>
      </w:r>
      <w:proofErr w:type="spellStart"/>
      <w:r w:rsidRPr="004C6479">
        <w:t>Jourdan</w:t>
      </w:r>
      <w:proofErr w:type="spellEnd"/>
      <w:r w:rsidRPr="004C6479">
        <w:t xml:space="preserve">, L., &amp; </w:t>
      </w:r>
      <w:proofErr w:type="spellStart"/>
      <w:r w:rsidRPr="004C6479">
        <w:t>Biernacki</w:t>
      </w:r>
      <w:proofErr w:type="spellEnd"/>
      <w:r w:rsidRPr="004C6479">
        <w:t xml:space="preserve">, C. (2019). </w:t>
      </w:r>
      <w:proofErr w:type="spellStart"/>
      <w:r w:rsidRPr="004C6479">
        <w:t>Probability</w:t>
      </w:r>
      <w:proofErr w:type="spellEnd"/>
      <w:r w:rsidRPr="004C6479">
        <w:t xml:space="preserve"> </w:t>
      </w:r>
      <w:proofErr w:type="spellStart"/>
      <w:r w:rsidRPr="004C6479">
        <w:t>estimation</w:t>
      </w:r>
      <w:proofErr w:type="spellEnd"/>
      <w:r w:rsidRPr="004C6479">
        <w:t xml:space="preserve"> by an </w:t>
      </w:r>
      <w:proofErr w:type="spellStart"/>
      <w:r w:rsidRPr="004C6479">
        <w:t>adapted</w:t>
      </w:r>
      <w:proofErr w:type="spellEnd"/>
      <w:r w:rsidRPr="004C6479">
        <w:t xml:space="preserve"> </w:t>
      </w:r>
      <w:proofErr w:type="spellStart"/>
      <w:r w:rsidRPr="004C6479">
        <w:t>genetic</w:t>
      </w:r>
      <w:proofErr w:type="spellEnd"/>
      <w:r w:rsidRPr="004C6479">
        <w:t xml:space="preserve"> </w:t>
      </w:r>
      <w:proofErr w:type="spellStart"/>
      <w:r w:rsidRPr="004C6479">
        <w:t>algorithm</w:t>
      </w:r>
      <w:proofErr w:type="spellEnd"/>
      <w:r w:rsidRPr="004C6479">
        <w:t xml:space="preserve"> in web </w:t>
      </w:r>
      <w:proofErr w:type="spellStart"/>
      <w:r w:rsidRPr="004C6479">
        <w:t>insurance</w:t>
      </w:r>
      <w:proofErr w:type="spellEnd"/>
      <w:r w:rsidRPr="004C6479">
        <w:t xml:space="preserve">. </w:t>
      </w:r>
      <w:proofErr w:type="spellStart"/>
      <w:r w:rsidRPr="004C6479">
        <w:t>In</w:t>
      </w:r>
      <w:proofErr w:type="spellEnd"/>
      <w:r w:rsidRPr="004C6479">
        <w:t xml:space="preserve"> R. </w:t>
      </w:r>
      <w:proofErr w:type="spellStart"/>
      <w:r w:rsidRPr="004C6479">
        <w:t>Battiti</w:t>
      </w:r>
      <w:proofErr w:type="spellEnd"/>
      <w:r w:rsidRPr="004C6479">
        <w:t xml:space="preserve">, M. </w:t>
      </w:r>
      <w:proofErr w:type="spellStart"/>
      <w:r w:rsidRPr="004C6479">
        <w:t>Brunato</w:t>
      </w:r>
      <w:proofErr w:type="spellEnd"/>
      <w:r w:rsidRPr="004C6479">
        <w:t xml:space="preserve">, I. </w:t>
      </w:r>
      <w:proofErr w:type="spellStart"/>
      <w:r w:rsidRPr="004C6479">
        <w:t>Kotsireas</w:t>
      </w:r>
      <w:proofErr w:type="spellEnd"/>
      <w:r w:rsidRPr="004C6479">
        <w:t xml:space="preserve">, &amp; P. </w:t>
      </w:r>
      <w:proofErr w:type="spellStart"/>
      <w:r w:rsidRPr="004C6479">
        <w:t>Pardalos</w:t>
      </w:r>
      <w:proofErr w:type="spellEnd"/>
      <w:r w:rsidRPr="004C6479">
        <w:t xml:space="preserve"> (</w:t>
      </w:r>
      <w:proofErr w:type="spellStart"/>
      <w:r w:rsidRPr="004C6479">
        <w:t>Eds</w:t>
      </w:r>
      <w:proofErr w:type="spellEnd"/>
      <w:r w:rsidRPr="004C6479">
        <w:t xml:space="preserve">.), </w:t>
      </w:r>
      <w:proofErr w:type="spellStart"/>
      <w:r w:rsidRPr="004C6479">
        <w:t>Lecture</w:t>
      </w:r>
      <w:proofErr w:type="spellEnd"/>
      <w:r w:rsidRPr="004C6479">
        <w:t xml:space="preserve"> </w:t>
      </w:r>
      <w:proofErr w:type="spellStart"/>
      <w:r w:rsidRPr="004C6479">
        <w:t>notes</w:t>
      </w:r>
      <w:proofErr w:type="spellEnd"/>
      <w:r w:rsidRPr="004C6479">
        <w:t xml:space="preserve"> in </w:t>
      </w:r>
      <w:proofErr w:type="spellStart"/>
      <w:r w:rsidRPr="004C6479">
        <w:t>computer</w:t>
      </w:r>
      <w:proofErr w:type="spellEnd"/>
      <w:r w:rsidRPr="004C6479">
        <w:t xml:space="preserve"> </w:t>
      </w:r>
      <w:proofErr w:type="spellStart"/>
      <w:r w:rsidRPr="004C6479">
        <w:t>science</w:t>
      </w:r>
      <w:proofErr w:type="spellEnd"/>
      <w:r w:rsidRPr="004C6479">
        <w:t xml:space="preserve">: </w:t>
      </w:r>
      <w:proofErr w:type="spellStart"/>
      <w:r w:rsidRPr="004C6479">
        <w:t>Vol</w:t>
      </w:r>
      <w:proofErr w:type="spellEnd"/>
      <w:r w:rsidRPr="004C6479">
        <w:t xml:space="preserve">. 11353. Learning and </w:t>
      </w:r>
      <w:proofErr w:type="spellStart"/>
      <w:r w:rsidRPr="004C6479">
        <w:t>intellig</w:t>
      </w:r>
      <w:r>
        <w:t>ent</w:t>
      </w:r>
      <w:proofErr w:type="spellEnd"/>
      <w:r>
        <w:t xml:space="preserve"> </w:t>
      </w:r>
      <w:proofErr w:type="spellStart"/>
      <w:r>
        <w:t>optimization</w:t>
      </w:r>
      <w:proofErr w:type="spellEnd"/>
      <w:r>
        <w:t xml:space="preserve"> (</w:t>
      </w:r>
      <w:proofErr w:type="spellStart"/>
      <w:r>
        <w:t>pp</w:t>
      </w:r>
      <w:proofErr w:type="spellEnd"/>
      <w:r>
        <w:t xml:space="preserve">. 225-240). </w:t>
      </w:r>
      <w:proofErr w:type="spellStart"/>
      <w:r w:rsidRPr="004C6479">
        <w:t>Springer</w:t>
      </w:r>
      <w:proofErr w:type="spellEnd"/>
      <w:r w:rsidRPr="004C6479">
        <w:t>. https://doi.org/10.1007/978-3-030- 05348-2_21</w:t>
      </w:r>
    </w:p>
    <w:p w14:paraId="6CDAC404" w14:textId="77777777" w:rsidR="009D18E6" w:rsidRDefault="009D18E6" w:rsidP="009D18E6">
      <w:pPr>
        <w:spacing w:after="240"/>
        <w:ind w:left="567" w:hanging="567"/>
        <w:jc w:val="both"/>
        <w:rPr>
          <w:rFonts w:cs="Gentium Plus"/>
          <w:color w:val="000000" w:themeColor="text1"/>
        </w:rPr>
      </w:pPr>
      <w:bookmarkStart w:id="1" w:name="_Hlk84190322"/>
      <w:proofErr w:type="spellStart"/>
      <w:r>
        <w:rPr>
          <w:rFonts w:cs="Gentium Plus"/>
          <w:color w:val="000000" w:themeColor="text1"/>
        </w:rPr>
        <w:t>Centers</w:t>
      </w:r>
      <w:proofErr w:type="spellEnd"/>
      <w:r>
        <w:rPr>
          <w:rFonts w:cs="Gentium Plus"/>
          <w:color w:val="000000" w:themeColor="text1"/>
        </w:rPr>
        <w:t xml:space="preserve"> </w:t>
      </w:r>
      <w:proofErr w:type="spellStart"/>
      <w:r>
        <w:rPr>
          <w:rFonts w:cs="Gentium Plus"/>
          <w:color w:val="000000" w:themeColor="text1"/>
        </w:rPr>
        <w:t>for</w:t>
      </w:r>
      <w:proofErr w:type="spellEnd"/>
      <w:r>
        <w:rPr>
          <w:rFonts w:cs="Gentium Plus"/>
          <w:color w:val="000000" w:themeColor="text1"/>
        </w:rPr>
        <w:t xml:space="preserve"> </w:t>
      </w:r>
      <w:proofErr w:type="spellStart"/>
      <w:r w:rsidRPr="009F09B2">
        <w:rPr>
          <w:rFonts w:cs="Gentium Plus"/>
          <w:color w:val="000000" w:themeColor="text1"/>
        </w:rPr>
        <w:t>Disease</w:t>
      </w:r>
      <w:proofErr w:type="spellEnd"/>
      <w:r w:rsidRPr="009F09B2">
        <w:rPr>
          <w:rFonts w:cs="Gentium Plus"/>
          <w:color w:val="000000" w:themeColor="text1"/>
        </w:rPr>
        <w:t xml:space="preserve"> Control and </w:t>
      </w:r>
      <w:proofErr w:type="spellStart"/>
      <w:r w:rsidRPr="009F09B2">
        <w:rPr>
          <w:rFonts w:cs="Gentium Plus"/>
          <w:color w:val="000000" w:themeColor="text1"/>
        </w:rPr>
        <w:t>Prevention</w:t>
      </w:r>
      <w:bookmarkEnd w:id="1"/>
      <w:proofErr w:type="spellEnd"/>
      <w:r w:rsidRPr="009F09B2">
        <w:rPr>
          <w:rFonts w:cs="Gentium Plus"/>
          <w:color w:val="000000" w:themeColor="text1"/>
        </w:rPr>
        <w:t>-CDC (201</w:t>
      </w:r>
      <w:r>
        <w:rPr>
          <w:rFonts w:cs="Gentium Plus"/>
          <w:color w:val="000000" w:themeColor="text1"/>
        </w:rPr>
        <w:t xml:space="preserve">9). </w:t>
      </w:r>
      <w:proofErr w:type="spellStart"/>
      <w:r w:rsidRPr="009F09B2">
        <w:rPr>
          <w:rFonts w:cs="Gentium Plus"/>
          <w:color w:val="000000" w:themeColor="text1"/>
        </w:rPr>
        <w:t>Newsroom</w:t>
      </w:r>
      <w:proofErr w:type="spellEnd"/>
      <w:r w:rsidRPr="009F09B2">
        <w:rPr>
          <w:rFonts w:cs="Gentium Plus"/>
          <w:color w:val="000000" w:themeColor="text1"/>
        </w:rPr>
        <w:t xml:space="preserve"> </w:t>
      </w:r>
      <w:proofErr w:type="spellStart"/>
      <w:r w:rsidRPr="009F09B2">
        <w:rPr>
          <w:rFonts w:cs="Gentium Plus"/>
          <w:color w:val="000000" w:themeColor="text1"/>
        </w:rPr>
        <w:t>releases</w:t>
      </w:r>
      <w:proofErr w:type="spellEnd"/>
      <w:r w:rsidRPr="009F09B2">
        <w:rPr>
          <w:rFonts w:cs="Gentium Plus"/>
          <w:color w:val="000000" w:themeColor="text1"/>
        </w:rPr>
        <w:t>. www.cdc.gov/media/releases/2018/p0426-autism-prevalence.html Erişim tarihi: 11.01.2024.</w:t>
      </w:r>
    </w:p>
    <w:p w14:paraId="20D5152A" w14:textId="77777777" w:rsidR="009D18E6" w:rsidRDefault="009D18E6" w:rsidP="009D18E6">
      <w:pPr>
        <w:spacing w:after="240"/>
        <w:ind w:left="709" w:hanging="709"/>
        <w:jc w:val="both"/>
      </w:pPr>
      <w:r w:rsidRPr="00030F0B">
        <w:t xml:space="preserve">Deniz, S., ve Akdemir, B. (2020). Otizm spektrum bozukluğu olan öğrencilerin eğitimlerinde kullanılan öğretim yöntemleri. S. Deniz ve B. Akdemir (Ed.), </w:t>
      </w:r>
      <w:r w:rsidRPr="00537B63">
        <w:rPr>
          <w:i/>
        </w:rPr>
        <w:t>Zihin yetersizliği ve otizm spektrum bozukluğu</w:t>
      </w:r>
      <w:r w:rsidRPr="00030F0B">
        <w:t xml:space="preserve"> içinde (</w:t>
      </w:r>
      <w:proofErr w:type="spellStart"/>
      <w:r w:rsidRPr="00030F0B">
        <w:t>ss</w:t>
      </w:r>
      <w:proofErr w:type="spellEnd"/>
      <w:r w:rsidRPr="00030F0B">
        <w:t>. 209-228). Eğiten Kitap.</w:t>
      </w:r>
    </w:p>
    <w:p w14:paraId="5115279B" w14:textId="77777777" w:rsidR="002A426E" w:rsidRDefault="002A426E" w:rsidP="002A426E">
      <w:pPr>
        <w:ind w:left="426" w:hanging="426"/>
        <w:jc w:val="both"/>
        <w:rPr>
          <w:rFonts w:cs="Gentium Plus"/>
          <w:color w:val="000000" w:themeColor="text1"/>
        </w:rPr>
      </w:pPr>
      <w:r>
        <w:rPr>
          <w:rFonts w:cs="Gentium Plus"/>
          <w:color w:val="000000" w:themeColor="text1"/>
        </w:rPr>
        <w:t>Karacaoğlu, K.</w:t>
      </w:r>
      <w:r w:rsidRPr="00B35F78">
        <w:rPr>
          <w:rFonts w:cs="Gentium Plus"/>
          <w:color w:val="000000" w:themeColor="text1"/>
        </w:rPr>
        <w:t xml:space="preserve"> </w:t>
      </w:r>
      <w:r>
        <w:rPr>
          <w:rFonts w:cs="Gentium Plus"/>
          <w:color w:val="000000" w:themeColor="text1"/>
        </w:rPr>
        <w:t xml:space="preserve">ve </w:t>
      </w:r>
      <w:r w:rsidRPr="00B35F78">
        <w:rPr>
          <w:rFonts w:cs="Gentium Plus"/>
          <w:color w:val="000000" w:themeColor="text1"/>
        </w:rPr>
        <w:t>Köktaş, G. (2016). Psikolojik dayanıklılık ve psikolojik iyi olma ilişkisinde iyimserliğin aracı rolü: hastane çalışanları üzerine bir araştırma.</w:t>
      </w:r>
      <w:r>
        <w:rPr>
          <w:rFonts w:cs="Gentium Plus"/>
          <w:color w:val="000000" w:themeColor="text1"/>
        </w:rPr>
        <w:t xml:space="preserve"> </w:t>
      </w:r>
      <w:r w:rsidRPr="00B35F78">
        <w:rPr>
          <w:rFonts w:cs="Gentium Plus"/>
          <w:i/>
          <w:iCs/>
          <w:color w:val="000000" w:themeColor="text1"/>
        </w:rPr>
        <w:t>İş ve İnsan Dergisi</w:t>
      </w:r>
      <w:r w:rsidRPr="00B35F78">
        <w:rPr>
          <w:rFonts w:cs="Gentium Plus"/>
          <w:color w:val="000000" w:themeColor="text1"/>
        </w:rPr>
        <w:t xml:space="preserve">, 3(2), 119. </w:t>
      </w:r>
      <w:hyperlink r:id="rId11" w:history="1">
        <w:r w:rsidRPr="00DB17BE">
          <w:rPr>
            <w:rStyle w:val="Kpr"/>
            <w:rFonts w:cs="Gentium Plus"/>
          </w:rPr>
          <w:t>https://doi.org/10.18394/iid.20391</w:t>
        </w:r>
      </w:hyperlink>
    </w:p>
    <w:p w14:paraId="0D898D62" w14:textId="77777777" w:rsidR="002A426E" w:rsidRDefault="002A426E" w:rsidP="009D18E6">
      <w:pPr>
        <w:spacing w:after="240"/>
        <w:ind w:left="709" w:hanging="709"/>
        <w:jc w:val="both"/>
      </w:pPr>
    </w:p>
    <w:p w14:paraId="071AFC0E" w14:textId="77777777" w:rsidR="00CF66F0" w:rsidRDefault="00CF66F0" w:rsidP="00797F0C">
      <w:pPr>
        <w:spacing w:before="0"/>
        <w:jc w:val="both"/>
        <w:rPr>
          <w:bCs/>
          <w:szCs w:val="24"/>
          <w:lang w:val="en-US"/>
        </w:rPr>
      </w:pPr>
    </w:p>
    <w:p w14:paraId="34281EA7" w14:textId="77777777" w:rsidR="0033014E" w:rsidRDefault="0033014E" w:rsidP="00797F0C">
      <w:pPr>
        <w:spacing w:before="0"/>
        <w:jc w:val="both"/>
        <w:rPr>
          <w:lang w:val="en-US"/>
        </w:rPr>
      </w:pPr>
    </w:p>
    <w:p w14:paraId="383C4DA9" w14:textId="77777777" w:rsidR="00804D3B" w:rsidRDefault="00804D3B" w:rsidP="00797F0C">
      <w:pPr>
        <w:spacing w:before="0"/>
        <w:jc w:val="both"/>
        <w:rPr>
          <w:lang w:val="en-US"/>
        </w:rPr>
      </w:pPr>
    </w:p>
    <w:p w14:paraId="3ED2B01A" w14:textId="77777777" w:rsidR="00804D3B" w:rsidRDefault="00804D3B" w:rsidP="00797F0C">
      <w:pPr>
        <w:spacing w:before="0"/>
        <w:jc w:val="both"/>
        <w:rPr>
          <w:lang w:val="en-US"/>
        </w:rPr>
      </w:pPr>
    </w:p>
    <w:p w14:paraId="1AD5215A" w14:textId="77777777" w:rsidR="00804D3B" w:rsidRDefault="00804D3B" w:rsidP="00797F0C">
      <w:pPr>
        <w:spacing w:before="0"/>
        <w:jc w:val="both"/>
        <w:rPr>
          <w:lang w:val="en-US"/>
        </w:rPr>
      </w:pPr>
    </w:p>
    <w:p w14:paraId="60E93CF7" w14:textId="77777777" w:rsidR="00804D3B" w:rsidRDefault="00804D3B" w:rsidP="00797F0C">
      <w:pPr>
        <w:spacing w:before="0"/>
        <w:jc w:val="both"/>
        <w:rPr>
          <w:lang w:val="en-US"/>
        </w:rPr>
      </w:pPr>
    </w:p>
    <w:p w14:paraId="70FB4661" w14:textId="77777777" w:rsidR="00804D3B" w:rsidRDefault="00804D3B" w:rsidP="00797F0C">
      <w:pPr>
        <w:spacing w:before="0"/>
        <w:jc w:val="both"/>
        <w:rPr>
          <w:lang w:val="en-US"/>
        </w:rPr>
      </w:pPr>
    </w:p>
    <w:p w14:paraId="7A1696B2" w14:textId="77777777" w:rsidR="00804D3B" w:rsidRDefault="00804D3B" w:rsidP="00797F0C">
      <w:pPr>
        <w:spacing w:before="0"/>
        <w:jc w:val="both"/>
        <w:rPr>
          <w:lang w:val="en-US"/>
        </w:rPr>
      </w:pPr>
    </w:p>
    <w:p w14:paraId="14EA39DE" w14:textId="77777777" w:rsidR="00804D3B" w:rsidRDefault="00804D3B" w:rsidP="00797F0C">
      <w:pPr>
        <w:spacing w:before="0"/>
        <w:jc w:val="both"/>
        <w:rPr>
          <w:lang w:val="en-US"/>
        </w:rPr>
      </w:pPr>
    </w:p>
    <w:p w14:paraId="202B9899" w14:textId="77777777" w:rsidR="00804D3B" w:rsidRDefault="00804D3B" w:rsidP="00797F0C">
      <w:pPr>
        <w:spacing w:before="0"/>
        <w:jc w:val="both"/>
        <w:rPr>
          <w:lang w:val="en-US"/>
        </w:rPr>
        <w:sectPr w:rsidR="00804D3B" w:rsidSect="00F644BB">
          <w:headerReference w:type="default" r:id="rId12"/>
          <w:footerReference w:type="default" r:id="rId13"/>
          <w:footerReference w:type="first" r:id="rId14"/>
          <w:footnotePr>
            <w:numRestart w:val="eachSect"/>
          </w:footnotePr>
          <w:pgSz w:w="11900" w:h="16840"/>
          <w:pgMar w:top="1417" w:right="1417" w:bottom="1417" w:left="1417" w:header="1417" w:footer="1417" w:gutter="0"/>
          <w:cols w:space="708"/>
          <w:titlePg/>
          <w:docGrid w:linePitch="360"/>
        </w:sectPr>
      </w:pPr>
    </w:p>
    <w:p w14:paraId="4389E712" w14:textId="77777777" w:rsidR="0033014E" w:rsidRPr="006E0809" w:rsidRDefault="0033014E" w:rsidP="0033014E">
      <w:pPr>
        <w:pStyle w:val="Balk2"/>
        <w:rPr>
          <w:bCs/>
        </w:rPr>
      </w:pPr>
      <w:r w:rsidRPr="006E0809">
        <w:lastRenderedPageBreak/>
        <w:t>Ekler</w:t>
      </w:r>
    </w:p>
    <w:p w14:paraId="3144665A" w14:textId="5DFBD57B" w:rsidR="00CF66F0" w:rsidRDefault="0033014E" w:rsidP="00856E13">
      <w:pPr>
        <w:pStyle w:val="GVDEMETN"/>
      </w:pPr>
      <w:r w:rsidRPr="006E0809">
        <w:t>Met</w:t>
      </w:r>
      <w:r w:rsidR="003C4DC9">
        <w:t xml:space="preserve">in </w:t>
      </w:r>
      <w:r w:rsidRPr="006E0809">
        <w:t>içerisinde</w:t>
      </w:r>
      <w:r w:rsidR="003C4DC9">
        <w:t xml:space="preserve"> koyulması</w:t>
      </w:r>
      <w:r w:rsidRPr="006E0809">
        <w:t xml:space="preserve"> uygun olmayan</w:t>
      </w:r>
      <w:r w:rsidR="003C4DC9">
        <w:t>lar</w:t>
      </w:r>
      <w:r w:rsidRPr="006E0809">
        <w:t xml:space="preserve"> “Ek” olarak kaynakçadan sonra </w:t>
      </w:r>
      <w:r w:rsidR="003C4DC9">
        <w:t xml:space="preserve">olmalıdır. </w:t>
      </w:r>
      <w:r w:rsidR="003C4DC9" w:rsidRPr="003C4DC9">
        <w:rPr>
          <w:iCs/>
        </w:rPr>
        <w:t>H</w:t>
      </w:r>
      <w:r w:rsidRPr="003C4DC9">
        <w:rPr>
          <w:iCs/>
        </w:rPr>
        <w:t>er bir ek yeni bir sayfada</w:t>
      </w:r>
      <w:r w:rsidRPr="006E0809">
        <w:t xml:space="preserve"> yer al</w:t>
      </w:r>
      <w:r w:rsidR="003C4DC9">
        <w:t>malıdır</w:t>
      </w:r>
      <w:r w:rsidRPr="006E0809">
        <w:t>. Makalede metin</w:t>
      </w:r>
      <w:r w:rsidR="007C56A6">
        <w:t xml:space="preserve"> içinde</w:t>
      </w:r>
      <w:r w:rsidRPr="006E0809">
        <w:t xml:space="preserve"> atıfta bulunulmalıdır (Örneğin, bk. Ek A). Eğer birden fazla ek var ise “</w:t>
      </w:r>
      <w:r w:rsidRPr="006E0809">
        <w:rPr>
          <w:b/>
          <w:bCs w:val="0"/>
        </w:rPr>
        <w:t>Ek A, Ek B</w:t>
      </w:r>
      <w:r w:rsidRPr="006E0809">
        <w:t xml:space="preserve">, …” şeklinde sıralanmalı ve metin </w:t>
      </w:r>
      <w:r w:rsidR="007C56A6">
        <w:t>içerisinde de şu şekilde</w:t>
      </w:r>
      <w:r w:rsidRPr="006E0809">
        <w:t xml:space="preserve"> atıfta bulunulmalıdır (bk. Ek A, Ek B, gibi). </w:t>
      </w:r>
    </w:p>
    <w:p w14:paraId="6FAE1E18" w14:textId="77777777" w:rsidR="008114F0" w:rsidRDefault="008114F0" w:rsidP="008114F0"/>
    <w:p w14:paraId="7FF44B55" w14:textId="77777777" w:rsidR="008114F0" w:rsidRDefault="008114F0" w:rsidP="008114F0"/>
    <w:p w14:paraId="0B6671A9" w14:textId="77777777" w:rsidR="008114F0" w:rsidRDefault="008114F0" w:rsidP="008114F0"/>
    <w:p w14:paraId="003CC982" w14:textId="77777777" w:rsidR="008114F0" w:rsidRDefault="008114F0" w:rsidP="008114F0"/>
    <w:p w14:paraId="42C89DB4" w14:textId="674D6A5B" w:rsidR="008114F0" w:rsidRPr="008114F0" w:rsidRDefault="008114F0" w:rsidP="008114F0"/>
    <w:sectPr w:rsidR="008114F0" w:rsidRPr="008114F0" w:rsidSect="00F644BB">
      <w:footnotePr>
        <w:numRestart w:val="eachSect"/>
      </w:footnotePr>
      <w:pgSz w:w="11900" w:h="16840"/>
      <w:pgMar w:top="1417" w:right="1417" w:bottom="1417" w:left="1417" w:header="1417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1E4C6" w14:textId="77777777" w:rsidR="00D70D16" w:rsidRDefault="00D70D16" w:rsidP="0082353D">
      <w:pPr>
        <w:spacing w:before="0"/>
      </w:pPr>
      <w:r>
        <w:separator/>
      </w:r>
    </w:p>
  </w:endnote>
  <w:endnote w:type="continuationSeparator" w:id="0">
    <w:p w14:paraId="4338D5AE" w14:textId="77777777" w:rsidR="00D70D16" w:rsidRDefault="00D70D16" w:rsidP="0082353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ntium Plus">
    <w:altName w:val="Calibri"/>
    <w:panose1 w:val="020B0604020202020204"/>
    <w:charset w:val="A2"/>
    <w:family w:val="auto"/>
    <w:pitch w:val="variable"/>
    <w:sig w:usb0="E00002FF" w:usb1="5200E1FB" w:usb2="02000029" w:usb3="00000000" w:csb0="0000019F" w:csb1="00000000"/>
  </w:font>
  <w:font w:name="TR Arial">
    <w:altName w:val="Arial"/>
    <w:panose1 w:val="020B0604020202020204"/>
    <w:charset w:val="A2"/>
    <w:family w:val="swiss"/>
    <w:pitch w:val="variable"/>
    <w:sig w:usb0="00000001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A4F2" w14:textId="6F0253FA" w:rsidR="00173B49" w:rsidRPr="008D02DC" w:rsidRDefault="001A62E0" w:rsidP="00A91F4E">
    <w:pPr>
      <w:pStyle w:val="AltBilgi"/>
      <w:spacing w:before="240"/>
      <w:jc w:val="both"/>
      <w:rPr>
        <w:sz w:val="18"/>
        <w:szCs w:val="18"/>
      </w:rPr>
    </w:pPr>
    <w:r w:rsidRPr="008D02DC">
      <w:rPr>
        <w:sz w:val="18"/>
        <w:szCs w:val="18"/>
      </w:rPr>
      <w:ptab w:relativeTo="margin" w:alignment="right" w:leader="none"/>
    </w:r>
    <w:r w:rsidRPr="008D02DC">
      <w:rPr>
        <w:color w:val="5F497A"/>
        <w:sz w:val="18"/>
        <w:szCs w:val="18"/>
      </w:rPr>
      <w:t>ERKEN GÖRÜNÜM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E7B5" w14:textId="3577D5D4" w:rsidR="001A62E0" w:rsidRPr="00584465" w:rsidRDefault="001A62E0" w:rsidP="00584465">
    <w:pPr>
      <w:pStyle w:val="AltBilgi"/>
      <w:spacing w:before="240"/>
      <w:jc w:val="both"/>
      <w:rPr>
        <w:rFonts w:ascii="TR Arial" w:hAnsi="TR Arial"/>
        <w:sz w:val="18"/>
        <w:szCs w:val="18"/>
      </w:rPr>
    </w:pPr>
    <w:r w:rsidRPr="00EF7D0B">
      <w:rPr>
        <w:rFonts w:ascii="TR Arial" w:hAnsi="TR Arial"/>
        <w:sz w:val="18"/>
        <w:szCs w:val="18"/>
      </w:rPr>
      <w:ptab w:relativeTo="margin" w:alignment="right" w:leader="none"/>
    </w:r>
    <w:r w:rsidRPr="008D02DC">
      <w:rPr>
        <w:color w:val="5F497A"/>
        <w:sz w:val="18"/>
        <w:szCs w:val="18"/>
      </w:rPr>
      <w:t>ERKEN GÖRÜNÜM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77666" w14:textId="77777777" w:rsidR="00D70D16" w:rsidRDefault="00D70D16" w:rsidP="00F823CB">
      <w:pPr>
        <w:spacing w:before="0"/>
        <w:jc w:val="both"/>
      </w:pPr>
      <w:r>
        <w:separator/>
      </w:r>
    </w:p>
  </w:footnote>
  <w:footnote w:type="continuationSeparator" w:id="0">
    <w:p w14:paraId="1595E396" w14:textId="77777777" w:rsidR="00D70D16" w:rsidRDefault="00D70D16" w:rsidP="0082353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2032860704"/>
      <w:docPartObj>
        <w:docPartGallery w:val="Page Numbers (Top of Page)"/>
        <w:docPartUnique/>
      </w:docPartObj>
    </w:sdtPr>
    <w:sdtContent>
      <w:p w14:paraId="3B03E025" w14:textId="77777777" w:rsidR="001D1877" w:rsidRDefault="001D1877" w:rsidP="001D4D5D">
        <w:pPr>
          <w:pStyle w:val="s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 w:rsidR="00835660">
          <w:rPr>
            <w:rStyle w:val="SayfaNumaras"/>
            <w:noProof/>
          </w:rPr>
          <w:t>7</w:t>
        </w:r>
        <w:r>
          <w:rPr>
            <w:rStyle w:val="SayfaNumaras"/>
          </w:rPr>
          <w:fldChar w:fldCharType="end"/>
        </w:r>
      </w:p>
    </w:sdtContent>
  </w:sdt>
  <w:p w14:paraId="1EBAB1BA" w14:textId="50B03F24" w:rsidR="006418F4" w:rsidRPr="00A91F4E" w:rsidRDefault="006418F4" w:rsidP="00A91F4E">
    <w:pPr>
      <w:pStyle w:val="GVDEMETN"/>
      <w:spacing w:before="0" w:after="240"/>
      <w:ind w:firstLine="0"/>
      <w:jc w:val="center"/>
      <w:rPr>
        <w:sz w:val="16"/>
        <w:szCs w:val="2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1AF8"/>
    <w:multiLevelType w:val="hybridMultilevel"/>
    <w:tmpl w:val="159EAEBA"/>
    <w:lvl w:ilvl="0" w:tplc="47E8158A">
      <w:start w:val="1"/>
      <w:numFmt w:val="decimal"/>
      <w:pStyle w:val="MADDELPARAG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81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wNDY1NzYwNzAwtrBU0lEKTi0uzszPAykwqgUA5qQ9CywAAAA="/>
  </w:docVars>
  <w:rsids>
    <w:rsidRoot w:val="00797F0C"/>
    <w:rsid w:val="000030C1"/>
    <w:rsid w:val="000115BC"/>
    <w:rsid w:val="00012E31"/>
    <w:rsid w:val="000148F2"/>
    <w:rsid w:val="00014A3A"/>
    <w:rsid w:val="00020CA3"/>
    <w:rsid w:val="00025163"/>
    <w:rsid w:val="00054C24"/>
    <w:rsid w:val="00073DBB"/>
    <w:rsid w:val="00082FFA"/>
    <w:rsid w:val="000A6A13"/>
    <w:rsid w:val="000C0A1F"/>
    <w:rsid w:val="000C3890"/>
    <w:rsid w:val="000C56E2"/>
    <w:rsid w:val="000D6570"/>
    <w:rsid w:val="000E3A37"/>
    <w:rsid w:val="000E3DF4"/>
    <w:rsid w:val="000F5081"/>
    <w:rsid w:val="000F524F"/>
    <w:rsid w:val="00101DD7"/>
    <w:rsid w:val="0011507C"/>
    <w:rsid w:val="00117A11"/>
    <w:rsid w:val="00124C65"/>
    <w:rsid w:val="001405CF"/>
    <w:rsid w:val="00146E86"/>
    <w:rsid w:val="00156698"/>
    <w:rsid w:val="00161754"/>
    <w:rsid w:val="00173B49"/>
    <w:rsid w:val="00175AA8"/>
    <w:rsid w:val="00184901"/>
    <w:rsid w:val="001863C2"/>
    <w:rsid w:val="001926DC"/>
    <w:rsid w:val="00193154"/>
    <w:rsid w:val="001A62E0"/>
    <w:rsid w:val="001C4C63"/>
    <w:rsid w:val="001D06B7"/>
    <w:rsid w:val="001D1877"/>
    <w:rsid w:val="001D7AE0"/>
    <w:rsid w:val="001E464C"/>
    <w:rsid w:val="001F1769"/>
    <w:rsid w:val="002057BD"/>
    <w:rsid w:val="002222F5"/>
    <w:rsid w:val="00231767"/>
    <w:rsid w:val="00232517"/>
    <w:rsid w:val="00242DA6"/>
    <w:rsid w:val="0024627B"/>
    <w:rsid w:val="00253F51"/>
    <w:rsid w:val="002545B4"/>
    <w:rsid w:val="0026036B"/>
    <w:rsid w:val="00285A87"/>
    <w:rsid w:val="00292197"/>
    <w:rsid w:val="00294F36"/>
    <w:rsid w:val="002A426E"/>
    <w:rsid w:val="002A523D"/>
    <w:rsid w:val="002B5D2C"/>
    <w:rsid w:val="002C0054"/>
    <w:rsid w:val="002C007C"/>
    <w:rsid w:val="002C6071"/>
    <w:rsid w:val="002D10B0"/>
    <w:rsid w:val="002E4A14"/>
    <w:rsid w:val="002F497A"/>
    <w:rsid w:val="002F5562"/>
    <w:rsid w:val="00312F3B"/>
    <w:rsid w:val="00316075"/>
    <w:rsid w:val="0033014E"/>
    <w:rsid w:val="003326DC"/>
    <w:rsid w:val="00343EE2"/>
    <w:rsid w:val="0034740F"/>
    <w:rsid w:val="00355258"/>
    <w:rsid w:val="00363602"/>
    <w:rsid w:val="00374890"/>
    <w:rsid w:val="0037723D"/>
    <w:rsid w:val="00386638"/>
    <w:rsid w:val="003A0D5E"/>
    <w:rsid w:val="003A2048"/>
    <w:rsid w:val="003A74C5"/>
    <w:rsid w:val="003C4DC9"/>
    <w:rsid w:val="003F0805"/>
    <w:rsid w:val="003F36DF"/>
    <w:rsid w:val="003F7AF7"/>
    <w:rsid w:val="00403CE6"/>
    <w:rsid w:val="00406936"/>
    <w:rsid w:val="00412248"/>
    <w:rsid w:val="004146FE"/>
    <w:rsid w:val="00415331"/>
    <w:rsid w:val="00422585"/>
    <w:rsid w:val="00424A11"/>
    <w:rsid w:val="00437622"/>
    <w:rsid w:val="0044236E"/>
    <w:rsid w:val="0046528D"/>
    <w:rsid w:val="00475264"/>
    <w:rsid w:val="004867EF"/>
    <w:rsid w:val="00496696"/>
    <w:rsid w:val="004971B6"/>
    <w:rsid w:val="004A107C"/>
    <w:rsid w:val="004A5708"/>
    <w:rsid w:val="004B4E8A"/>
    <w:rsid w:val="004B6B1B"/>
    <w:rsid w:val="004C4A17"/>
    <w:rsid w:val="004D18D5"/>
    <w:rsid w:val="004E0BBA"/>
    <w:rsid w:val="004E4DBE"/>
    <w:rsid w:val="004E54FA"/>
    <w:rsid w:val="004E5BC2"/>
    <w:rsid w:val="004F156C"/>
    <w:rsid w:val="004F7F8A"/>
    <w:rsid w:val="0050011D"/>
    <w:rsid w:val="005056E1"/>
    <w:rsid w:val="00510044"/>
    <w:rsid w:val="00511FA9"/>
    <w:rsid w:val="00520701"/>
    <w:rsid w:val="00520FEF"/>
    <w:rsid w:val="00541E6F"/>
    <w:rsid w:val="00544315"/>
    <w:rsid w:val="00552FF3"/>
    <w:rsid w:val="00576D20"/>
    <w:rsid w:val="00582F72"/>
    <w:rsid w:val="00584465"/>
    <w:rsid w:val="00585881"/>
    <w:rsid w:val="005923B8"/>
    <w:rsid w:val="005925B7"/>
    <w:rsid w:val="0059358B"/>
    <w:rsid w:val="005966BA"/>
    <w:rsid w:val="005A7F87"/>
    <w:rsid w:val="005C2EE9"/>
    <w:rsid w:val="005C2F8F"/>
    <w:rsid w:val="005C6187"/>
    <w:rsid w:val="005D5E4C"/>
    <w:rsid w:val="00631E68"/>
    <w:rsid w:val="006418F4"/>
    <w:rsid w:val="006435A3"/>
    <w:rsid w:val="00646C72"/>
    <w:rsid w:val="00660B33"/>
    <w:rsid w:val="00670541"/>
    <w:rsid w:val="00671185"/>
    <w:rsid w:val="0067315D"/>
    <w:rsid w:val="00694BD9"/>
    <w:rsid w:val="006965DA"/>
    <w:rsid w:val="00696BE3"/>
    <w:rsid w:val="006C2F04"/>
    <w:rsid w:val="006D0D75"/>
    <w:rsid w:val="006D5637"/>
    <w:rsid w:val="006D738D"/>
    <w:rsid w:val="006E0809"/>
    <w:rsid w:val="006E2F33"/>
    <w:rsid w:val="006E7BE4"/>
    <w:rsid w:val="006F3890"/>
    <w:rsid w:val="006F39EE"/>
    <w:rsid w:val="00702954"/>
    <w:rsid w:val="00703450"/>
    <w:rsid w:val="00710E65"/>
    <w:rsid w:val="00711F4F"/>
    <w:rsid w:val="0073200B"/>
    <w:rsid w:val="00732E3D"/>
    <w:rsid w:val="00735187"/>
    <w:rsid w:val="007358A7"/>
    <w:rsid w:val="007402A3"/>
    <w:rsid w:val="00753B9D"/>
    <w:rsid w:val="00762B60"/>
    <w:rsid w:val="00763C8D"/>
    <w:rsid w:val="007807E0"/>
    <w:rsid w:val="007922AD"/>
    <w:rsid w:val="00797F0C"/>
    <w:rsid w:val="007A66AF"/>
    <w:rsid w:val="007B1568"/>
    <w:rsid w:val="007B41B0"/>
    <w:rsid w:val="007C0F3C"/>
    <w:rsid w:val="007C21BD"/>
    <w:rsid w:val="007C56A6"/>
    <w:rsid w:val="007D11C3"/>
    <w:rsid w:val="007F7636"/>
    <w:rsid w:val="00800888"/>
    <w:rsid w:val="0080091A"/>
    <w:rsid w:val="00804D3B"/>
    <w:rsid w:val="008065EB"/>
    <w:rsid w:val="008114F0"/>
    <w:rsid w:val="00821C00"/>
    <w:rsid w:val="0082353D"/>
    <w:rsid w:val="00833E6D"/>
    <w:rsid w:val="00835660"/>
    <w:rsid w:val="00852648"/>
    <w:rsid w:val="00856E13"/>
    <w:rsid w:val="00862066"/>
    <w:rsid w:val="00863950"/>
    <w:rsid w:val="00867481"/>
    <w:rsid w:val="008779DC"/>
    <w:rsid w:val="00880529"/>
    <w:rsid w:val="008817FF"/>
    <w:rsid w:val="00890F87"/>
    <w:rsid w:val="008A4ED9"/>
    <w:rsid w:val="008A5BA3"/>
    <w:rsid w:val="008A6A82"/>
    <w:rsid w:val="008C28E1"/>
    <w:rsid w:val="008C4F0E"/>
    <w:rsid w:val="008C67CD"/>
    <w:rsid w:val="008D02DC"/>
    <w:rsid w:val="008E1B21"/>
    <w:rsid w:val="008E3548"/>
    <w:rsid w:val="008E435A"/>
    <w:rsid w:val="008E460C"/>
    <w:rsid w:val="008F14F1"/>
    <w:rsid w:val="008F57E6"/>
    <w:rsid w:val="0090621C"/>
    <w:rsid w:val="00926D14"/>
    <w:rsid w:val="00934CB8"/>
    <w:rsid w:val="00944A42"/>
    <w:rsid w:val="00956696"/>
    <w:rsid w:val="0096614E"/>
    <w:rsid w:val="00982D3F"/>
    <w:rsid w:val="0098717F"/>
    <w:rsid w:val="009A507D"/>
    <w:rsid w:val="009A71B8"/>
    <w:rsid w:val="009C4B2C"/>
    <w:rsid w:val="009C76E0"/>
    <w:rsid w:val="009C776B"/>
    <w:rsid w:val="009D18E6"/>
    <w:rsid w:val="009E3908"/>
    <w:rsid w:val="009E63BC"/>
    <w:rsid w:val="009E6E78"/>
    <w:rsid w:val="009F184D"/>
    <w:rsid w:val="009F2A5A"/>
    <w:rsid w:val="009F34BD"/>
    <w:rsid w:val="009F5787"/>
    <w:rsid w:val="00A00F0B"/>
    <w:rsid w:val="00A04822"/>
    <w:rsid w:val="00A13FF9"/>
    <w:rsid w:val="00A21E1D"/>
    <w:rsid w:val="00A261B4"/>
    <w:rsid w:val="00A4028C"/>
    <w:rsid w:val="00A47BBD"/>
    <w:rsid w:val="00A55831"/>
    <w:rsid w:val="00A604AC"/>
    <w:rsid w:val="00A63B1C"/>
    <w:rsid w:val="00A837BD"/>
    <w:rsid w:val="00A91F4E"/>
    <w:rsid w:val="00A9538D"/>
    <w:rsid w:val="00A96118"/>
    <w:rsid w:val="00A97AB2"/>
    <w:rsid w:val="00AA0D1E"/>
    <w:rsid w:val="00AB2470"/>
    <w:rsid w:val="00AC0D5F"/>
    <w:rsid w:val="00AC670F"/>
    <w:rsid w:val="00AD22D8"/>
    <w:rsid w:val="00AD3782"/>
    <w:rsid w:val="00B05800"/>
    <w:rsid w:val="00B0589B"/>
    <w:rsid w:val="00B13F99"/>
    <w:rsid w:val="00B14B49"/>
    <w:rsid w:val="00B164A0"/>
    <w:rsid w:val="00B177BE"/>
    <w:rsid w:val="00B24E7E"/>
    <w:rsid w:val="00B25E54"/>
    <w:rsid w:val="00B40B91"/>
    <w:rsid w:val="00B44A41"/>
    <w:rsid w:val="00B505A5"/>
    <w:rsid w:val="00B5271A"/>
    <w:rsid w:val="00B72F76"/>
    <w:rsid w:val="00B76930"/>
    <w:rsid w:val="00B8147B"/>
    <w:rsid w:val="00B9055F"/>
    <w:rsid w:val="00BA7414"/>
    <w:rsid w:val="00BA7E68"/>
    <w:rsid w:val="00BC287A"/>
    <w:rsid w:val="00BD6664"/>
    <w:rsid w:val="00BD6989"/>
    <w:rsid w:val="00C07632"/>
    <w:rsid w:val="00C1221A"/>
    <w:rsid w:val="00C1608E"/>
    <w:rsid w:val="00C17986"/>
    <w:rsid w:val="00C25325"/>
    <w:rsid w:val="00C336E8"/>
    <w:rsid w:val="00C36EF2"/>
    <w:rsid w:val="00C4008F"/>
    <w:rsid w:val="00C42C35"/>
    <w:rsid w:val="00C5587F"/>
    <w:rsid w:val="00C66A9B"/>
    <w:rsid w:val="00C9359C"/>
    <w:rsid w:val="00C94EFF"/>
    <w:rsid w:val="00CC3B31"/>
    <w:rsid w:val="00CE3F94"/>
    <w:rsid w:val="00CE772B"/>
    <w:rsid w:val="00CF253C"/>
    <w:rsid w:val="00CF66F0"/>
    <w:rsid w:val="00D01CE7"/>
    <w:rsid w:val="00D26C0C"/>
    <w:rsid w:val="00D34597"/>
    <w:rsid w:val="00D41ED5"/>
    <w:rsid w:val="00D53219"/>
    <w:rsid w:val="00D54EDD"/>
    <w:rsid w:val="00D571C4"/>
    <w:rsid w:val="00D57ACA"/>
    <w:rsid w:val="00D57FA9"/>
    <w:rsid w:val="00D6017C"/>
    <w:rsid w:val="00D70D16"/>
    <w:rsid w:val="00D741EA"/>
    <w:rsid w:val="00D82B7B"/>
    <w:rsid w:val="00DA1CD1"/>
    <w:rsid w:val="00DA4EBA"/>
    <w:rsid w:val="00DB43F1"/>
    <w:rsid w:val="00DB4C16"/>
    <w:rsid w:val="00DB5317"/>
    <w:rsid w:val="00DB5A25"/>
    <w:rsid w:val="00DC5F82"/>
    <w:rsid w:val="00DD5C29"/>
    <w:rsid w:val="00DD7EA2"/>
    <w:rsid w:val="00DE5320"/>
    <w:rsid w:val="00DF185F"/>
    <w:rsid w:val="00DF5AF7"/>
    <w:rsid w:val="00E02B1F"/>
    <w:rsid w:val="00E10475"/>
    <w:rsid w:val="00E155B5"/>
    <w:rsid w:val="00E15B3E"/>
    <w:rsid w:val="00E16B99"/>
    <w:rsid w:val="00E21D39"/>
    <w:rsid w:val="00E33087"/>
    <w:rsid w:val="00E33936"/>
    <w:rsid w:val="00E477D3"/>
    <w:rsid w:val="00E527B9"/>
    <w:rsid w:val="00E630E2"/>
    <w:rsid w:val="00E67792"/>
    <w:rsid w:val="00E702AD"/>
    <w:rsid w:val="00E7113A"/>
    <w:rsid w:val="00E84632"/>
    <w:rsid w:val="00E852CF"/>
    <w:rsid w:val="00E94A10"/>
    <w:rsid w:val="00EA5B8B"/>
    <w:rsid w:val="00EA664D"/>
    <w:rsid w:val="00EB0413"/>
    <w:rsid w:val="00EB2299"/>
    <w:rsid w:val="00EB519F"/>
    <w:rsid w:val="00EB7258"/>
    <w:rsid w:val="00EC2FF9"/>
    <w:rsid w:val="00EC48D8"/>
    <w:rsid w:val="00EC59B5"/>
    <w:rsid w:val="00EC7DB4"/>
    <w:rsid w:val="00ED17AB"/>
    <w:rsid w:val="00ED26B1"/>
    <w:rsid w:val="00ED4E5A"/>
    <w:rsid w:val="00ED72BA"/>
    <w:rsid w:val="00EF06C8"/>
    <w:rsid w:val="00EF7D0B"/>
    <w:rsid w:val="00F0052B"/>
    <w:rsid w:val="00F00F3B"/>
    <w:rsid w:val="00F13ADC"/>
    <w:rsid w:val="00F24277"/>
    <w:rsid w:val="00F25B95"/>
    <w:rsid w:val="00F26637"/>
    <w:rsid w:val="00F26B97"/>
    <w:rsid w:val="00F36C4F"/>
    <w:rsid w:val="00F4189F"/>
    <w:rsid w:val="00F42E20"/>
    <w:rsid w:val="00F44FB9"/>
    <w:rsid w:val="00F5208D"/>
    <w:rsid w:val="00F53DE0"/>
    <w:rsid w:val="00F6440E"/>
    <w:rsid w:val="00F644BB"/>
    <w:rsid w:val="00F65B2D"/>
    <w:rsid w:val="00F74F7A"/>
    <w:rsid w:val="00F823CB"/>
    <w:rsid w:val="00F8456E"/>
    <w:rsid w:val="00F84B85"/>
    <w:rsid w:val="00F929C5"/>
    <w:rsid w:val="00F9452E"/>
    <w:rsid w:val="00FA6CAC"/>
    <w:rsid w:val="00FB57E3"/>
    <w:rsid w:val="00FB6781"/>
    <w:rsid w:val="00FC3F5A"/>
    <w:rsid w:val="00FC492E"/>
    <w:rsid w:val="00FD33AE"/>
    <w:rsid w:val="00FD45A9"/>
    <w:rsid w:val="00FE5627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0F58D"/>
  <w15:chartTrackingRefBased/>
  <w15:docId w15:val="{B32A5EB3-C93B-4503-B978-D2B15BEB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ÖZ"/>
    <w:rsid w:val="0082353D"/>
    <w:pPr>
      <w:spacing w:before="120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aliases w:val="BAŞLIK1,HEADING1"/>
    <w:next w:val="GVDEMETN"/>
    <w:link w:val="Balk2Char"/>
    <w:qFormat/>
    <w:rsid w:val="00F823CB"/>
    <w:pPr>
      <w:keepNext/>
      <w:spacing w:before="120"/>
      <w:jc w:val="center"/>
      <w:outlineLvl w:val="1"/>
    </w:pPr>
    <w:rPr>
      <w:rFonts w:ascii="Times New Roman" w:eastAsia="Times New Roman" w:hAnsi="Times New Roman" w:cs="Times New Roman"/>
      <w:b/>
      <w:iCs/>
      <w:sz w:val="20"/>
      <w:lang w:eastAsia="tr-TR"/>
    </w:rPr>
  </w:style>
  <w:style w:type="paragraph" w:styleId="Balk4">
    <w:name w:val="heading 4"/>
    <w:aliases w:val="BAŞLIK3,HEADING3"/>
    <w:basedOn w:val="Normal"/>
    <w:next w:val="GVDEMETN"/>
    <w:link w:val="Balk4Char"/>
    <w:qFormat/>
    <w:rsid w:val="00403CE6"/>
    <w:pPr>
      <w:keepNext/>
      <w:jc w:val="left"/>
      <w:outlineLvl w:val="3"/>
    </w:pPr>
    <w:rPr>
      <w:b/>
      <w:bCs/>
      <w:i/>
      <w:szCs w:val="24"/>
    </w:rPr>
  </w:style>
  <w:style w:type="paragraph" w:styleId="Balk5">
    <w:name w:val="heading 5"/>
    <w:aliases w:val="BAŞLIK4,HEADING4"/>
    <w:basedOn w:val="Normal"/>
    <w:next w:val="GVDEMETN"/>
    <w:link w:val="Balk5Char"/>
    <w:qFormat/>
    <w:rsid w:val="009F5787"/>
    <w:pPr>
      <w:keepNext/>
      <w:ind w:firstLine="709"/>
      <w:jc w:val="both"/>
      <w:outlineLvl w:val="4"/>
    </w:pPr>
    <w:rPr>
      <w:b/>
      <w:bCs/>
    </w:rPr>
  </w:style>
  <w:style w:type="paragraph" w:styleId="Balk7">
    <w:name w:val="heading 7"/>
    <w:aliases w:val="BAŞLIK5,HEADING5"/>
    <w:basedOn w:val="Balk5"/>
    <w:next w:val="GVDEMETN"/>
    <w:link w:val="Balk7Char"/>
    <w:qFormat/>
    <w:rsid w:val="009F5787"/>
    <w:pPr>
      <w:outlineLvl w:val="6"/>
    </w:pPr>
    <w:rPr>
      <w:bCs w:val="0"/>
      <w:i/>
      <w:szCs w:val="16"/>
    </w:rPr>
  </w:style>
  <w:style w:type="paragraph" w:styleId="Balk8">
    <w:name w:val="heading 8"/>
    <w:aliases w:val="BAŞLIK2,HEADING2"/>
    <w:basedOn w:val="Normal"/>
    <w:next w:val="GVDEMETN"/>
    <w:link w:val="Balk8Char"/>
    <w:qFormat/>
    <w:rsid w:val="00F823CB"/>
    <w:pPr>
      <w:keepNext/>
      <w:jc w:val="both"/>
      <w:outlineLvl w:val="7"/>
    </w:pPr>
    <w:rPr>
      <w:rFonts w:eastAsia="Calibri"/>
      <w:b/>
      <w:bCs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2353D"/>
    <w:pPr>
      <w:tabs>
        <w:tab w:val="center" w:pos="4536"/>
        <w:tab w:val="right" w:pos="9072"/>
      </w:tabs>
      <w:spacing w:before="0"/>
    </w:pPr>
  </w:style>
  <w:style w:type="character" w:customStyle="1" w:styleId="stBilgiChar">
    <w:name w:val="Üst Bilgi Char"/>
    <w:basedOn w:val="VarsaylanParagrafYazTipi"/>
    <w:link w:val="stBilgi"/>
    <w:uiPriority w:val="99"/>
    <w:rsid w:val="0082353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2353D"/>
    <w:pPr>
      <w:tabs>
        <w:tab w:val="center" w:pos="4536"/>
        <w:tab w:val="right" w:pos="9072"/>
      </w:tabs>
      <w:spacing w:before="0"/>
    </w:pPr>
  </w:style>
  <w:style w:type="character" w:customStyle="1" w:styleId="AltBilgiChar">
    <w:name w:val="Alt Bilgi Char"/>
    <w:basedOn w:val="VarsaylanParagrafYazTipi"/>
    <w:link w:val="AltBilgi"/>
    <w:uiPriority w:val="99"/>
    <w:rsid w:val="0082353D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F823CB"/>
    <w:rPr>
      <w:vertAlign w:val="superscript"/>
    </w:rPr>
  </w:style>
  <w:style w:type="character" w:styleId="Kpr">
    <w:name w:val="Hyperlink"/>
    <w:uiPriority w:val="99"/>
    <w:rsid w:val="00F823CB"/>
    <w:rPr>
      <w:color w:val="0000FF"/>
      <w:u w:val="single"/>
    </w:rPr>
  </w:style>
  <w:style w:type="paragraph" w:customStyle="1" w:styleId="DPNOT">
    <w:name w:val="DİPNOT"/>
    <w:basedOn w:val="Normal"/>
    <w:next w:val="Normal"/>
    <w:link w:val="DPNOTChar"/>
    <w:qFormat/>
    <w:rsid w:val="00F823CB"/>
    <w:pPr>
      <w:tabs>
        <w:tab w:val="center" w:pos="0"/>
      </w:tabs>
      <w:autoSpaceDE w:val="0"/>
      <w:autoSpaceDN w:val="0"/>
      <w:adjustRightInd w:val="0"/>
      <w:spacing w:before="0"/>
      <w:jc w:val="both"/>
    </w:pPr>
    <w:rPr>
      <w:sz w:val="18"/>
      <w:szCs w:val="24"/>
      <w:lang w:eastAsia="en-US" w:bidi="en-US"/>
    </w:rPr>
  </w:style>
  <w:style w:type="character" w:customStyle="1" w:styleId="DPNOTChar">
    <w:name w:val="DİPNOT Char"/>
    <w:link w:val="DPNOT"/>
    <w:rsid w:val="00F823CB"/>
    <w:rPr>
      <w:rFonts w:ascii="Times New Roman" w:eastAsia="Times New Roman" w:hAnsi="Times New Roman" w:cs="Times New Roman"/>
      <w:sz w:val="18"/>
      <w:lang w:bidi="en-US"/>
    </w:rPr>
  </w:style>
  <w:style w:type="paragraph" w:customStyle="1" w:styleId="02-Ozet">
    <w:name w:val="02-Ozet"/>
    <w:basedOn w:val="Normal"/>
    <w:rsid w:val="00F823CB"/>
    <w:pPr>
      <w:ind w:firstLine="567"/>
      <w:jc w:val="both"/>
    </w:pPr>
    <w:rPr>
      <w:sz w:val="18"/>
      <w:szCs w:val="18"/>
      <w:lang w:eastAsia="en-US"/>
    </w:rPr>
  </w:style>
  <w:style w:type="paragraph" w:styleId="DipnotMetni">
    <w:name w:val="footnote text"/>
    <w:basedOn w:val="Normal"/>
    <w:link w:val="DipnotMetniChar"/>
    <w:uiPriority w:val="99"/>
    <w:unhideWhenUsed/>
    <w:rsid w:val="00F823CB"/>
    <w:pPr>
      <w:spacing w:before="0"/>
    </w:pPr>
  </w:style>
  <w:style w:type="character" w:customStyle="1" w:styleId="DipnotMetniChar">
    <w:name w:val="Dipnot Metni Char"/>
    <w:basedOn w:val="VarsaylanParagrafYazTipi"/>
    <w:link w:val="DipnotMetni"/>
    <w:uiPriority w:val="99"/>
    <w:rsid w:val="00F823C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aliases w:val="BAŞLIK1 Char,HEADING1 Char"/>
    <w:basedOn w:val="VarsaylanParagrafYazTipi"/>
    <w:link w:val="Balk2"/>
    <w:rsid w:val="00F823CB"/>
    <w:rPr>
      <w:rFonts w:ascii="Times New Roman" w:eastAsia="Times New Roman" w:hAnsi="Times New Roman" w:cs="Times New Roman"/>
      <w:b/>
      <w:iCs/>
      <w:sz w:val="20"/>
      <w:lang w:eastAsia="tr-TR"/>
    </w:rPr>
  </w:style>
  <w:style w:type="character" w:customStyle="1" w:styleId="Balk4Char">
    <w:name w:val="Başlık 4 Char"/>
    <w:aliases w:val="BAŞLIK3 Char,HEADING3 Char"/>
    <w:basedOn w:val="VarsaylanParagrafYazTipi"/>
    <w:link w:val="Balk4"/>
    <w:rsid w:val="00403CE6"/>
    <w:rPr>
      <w:rFonts w:ascii="Times New Roman" w:eastAsia="Times New Roman" w:hAnsi="Times New Roman" w:cs="Times New Roman"/>
      <w:b/>
      <w:bCs/>
      <w:i/>
      <w:sz w:val="20"/>
      <w:lang w:eastAsia="tr-TR"/>
    </w:rPr>
  </w:style>
  <w:style w:type="character" w:customStyle="1" w:styleId="Balk5Char">
    <w:name w:val="Başlık 5 Char"/>
    <w:aliases w:val="BAŞLIK4 Char,HEADING4 Char"/>
    <w:basedOn w:val="VarsaylanParagrafYazTipi"/>
    <w:link w:val="Balk5"/>
    <w:rsid w:val="009F5787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7Char">
    <w:name w:val="Başlık 7 Char"/>
    <w:aliases w:val="BAŞLIK5 Char,HEADING5 Char"/>
    <w:basedOn w:val="VarsaylanParagrafYazTipi"/>
    <w:link w:val="Balk7"/>
    <w:rsid w:val="009F5787"/>
    <w:rPr>
      <w:rFonts w:ascii="Times New Roman" w:eastAsia="Times New Roman" w:hAnsi="Times New Roman" w:cs="Times New Roman"/>
      <w:b/>
      <w:i/>
      <w:sz w:val="20"/>
      <w:szCs w:val="16"/>
      <w:lang w:eastAsia="tr-TR"/>
    </w:rPr>
  </w:style>
  <w:style w:type="character" w:customStyle="1" w:styleId="Balk8Char">
    <w:name w:val="Başlık 8 Char"/>
    <w:aliases w:val="BAŞLIK2 Char,HEADING2 Char"/>
    <w:basedOn w:val="VarsaylanParagrafYazTipi"/>
    <w:link w:val="Balk8"/>
    <w:rsid w:val="00F823CB"/>
    <w:rPr>
      <w:rFonts w:ascii="Times New Roman" w:eastAsia="Calibri" w:hAnsi="Times New Roman" w:cs="Times New Roman"/>
      <w:b/>
      <w:bCs/>
      <w:sz w:val="20"/>
      <w:szCs w:val="22"/>
    </w:rPr>
  </w:style>
  <w:style w:type="paragraph" w:customStyle="1" w:styleId="GVDEMETN">
    <w:name w:val="GÖVDE METNİ"/>
    <w:basedOn w:val="Normal"/>
    <w:next w:val="Normal"/>
    <w:qFormat/>
    <w:rsid w:val="00F823CB"/>
    <w:pPr>
      <w:ind w:firstLine="709"/>
      <w:jc w:val="both"/>
    </w:pPr>
    <w:rPr>
      <w:bCs/>
      <w:szCs w:val="24"/>
    </w:rPr>
  </w:style>
  <w:style w:type="paragraph" w:customStyle="1" w:styleId="MADDELPARAG">
    <w:name w:val="MADDELİ PARAG"/>
    <w:basedOn w:val="Normal"/>
    <w:next w:val="GVDEMETN"/>
    <w:qFormat/>
    <w:rsid w:val="000148F2"/>
    <w:pPr>
      <w:numPr>
        <w:numId w:val="1"/>
      </w:numPr>
      <w:tabs>
        <w:tab w:val="left" w:pos="992"/>
      </w:tabs>
      <w:ind w:left="714" w:hanging="357"/>
      <w:jc w:val="both"/>
    </w:pPr>
    <w:rPr>
      <w:szCs w:val="24"/>
      <w:lang w:eastAsia="en-US" w:bidi="en-US"/>
    </w:rPr>
  </w:style>
  <w:style w:type="character" w:styleId="SayfaNumaras">
    <w:name w:val="page number"/>
    <w:basedOn w:val="VarsaylanParagrafYazTipi"/>
    <w:uiPriority w:val="99"/>
    <w:semiHidden/>
    <w:unhideWhenUsed/>
    <w:rsid w:val="00AB2470"/>
  </w:style>
  <w:style w:type="paragraph" w:customStyle="1" w:styleId="Altbilgi1">
    <w:name w:val="Altbilgi1"/>
    <w:basedOn w:val="Normal"/>
    <w:link w:val="AltbilgiChar0"/>
    <w:uiPriority w:val="99"/>
    <w:rsid w:val="00AB2470"/>
    <w:pPr>
      <w:tabs>
        <w:tab w:val="center" w:pos="4153"/>
        <w:tab w:val="right" w:pos="8306"/>
      </w:tabs>
    </w:pPr>
  </w:style>
  <w:style w:type="character" w:customStyle="1" w:styleId="AltbilgiChar0">
    <w:name w:val="Altbilgi Char"/>
    <w:link w:val="Altbilgi1"/>
    <w:uiPriority w:val="99"/>
    <w:rsid w:val="00AB247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F4189F"/>
    <w:pPr>
      <w:spacing w:line="360" w:lineRule="auto"/>
      <w:jc w:val="both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F4189F"/>
    <w:rPr>
      <w:rFonts w:ascii="Times New Roman" w:eastAsia="Times New Roman" w:hAnsi="Times New Roman" w:cs="Times New Roman"/>
      <w:lang w:eastAsia="tr-TR"/>
    </w:rPr>
  </w:style>
  <w:style w:type="paragraph" w:customStyle="1" w:styleId="TABLODP">
    <w:name w:val="TABLODİP"/>
    <w:basedOn w:val="Normal"/>
    <w:next w:val="GVDEMETN"/>
    <w:qFormat/>
    <w:rsid w:val="00F4189F"/>
    <w:pPr>
      <w:tabs>
        <w:tab w:val="left" w:pos="0"/>
        <w:tab w:val="left" w:pos="720"/>
        <w:tab w:val="left" w:pos="9180"/>
      </w:tabs>
      <w:spacing w:before="0"/>
      <w:jc w:val="both"/>
    </w:pPr>
    <w:rPr>
      <w:sz w:val="16"/>
      <w:szCs w:val="24"/>
      <w:lang w:eastAsia="en-US" w:bidi="en-US"/>
    </w:rPr>
  </w:style>
  <w:style w:type="paragraph" w:customStyle="1" w:styleId="TABLOAD">
    <w:name w:val="TABLOAD"/>
    <w:basedOn w:val="Normal"/>
    <w:link w:val="TABLOADChar"/>
    <w:qFormat/>
    <w:rsid w:val="00F4189F"/>
    <w:pPr>
      <w:spacing w:before="60" w:after="60"/>
      <w:jc w:val="both"/>
    </w:pPr>
    <w:rPr>
      <w:szCs w:val="24"/>
      <w:lang w:eastAsia="en-US" w:bidi="en-US"/>
    </w:rPr>
  </w:style>
  <w:style w:type="character" w:customStyle="1" w:styleId="TABLOADChar">
    <w:name w:val="TABLOAD Char"/>
    <w:link w:val="TABLOAD"/>
    <w:rsid w:val="00F4189F"/>
    <w:rPr>
      <w:rFonts w:ascii="Times New Roman" w:eastAsia="Times New Roman" w:hAnsi="Times New Roman" w:cs="Times New Roman"/>
      <w:sz w:val="20"/>
      <w:lang w:bidi="en-US"/>
    </w:rPr>
  </w:style>
  <w:style w:type="paragraph" w:customStyle="1" w:styleId="TABLO">
    <w:name w:val="TABLO İÇİ"/>
    <w:basedOn w:val="Normal"/>
    <w:link w:val="TABLOChar"/>
    <w:qFormat/>
    <w:rsid w:val="00F4189F"/>
    <w:pPr>
      <w:tabs>
        <w:tab w:val="center" w:pos="0"/>
      </w:tabs>
      <w:autoSpaceDE w:val="0"/>
      <w:autoSpaceDN w:val="0"/>
      <w:adjustRightInd w:val="0"/>
      <w:spacing w:before="0"/>
      <w:jc w:val="both"/>
    </w:pPr>
    <w:rPr>
      <w:sz w:val="18"/>
      <w:szCs w:val="24"/>
      <w:lang w:eastAsia="en-US" w:bidi="en-US"/>
    </w:rPr>
  </w:style>
  <w:style w:type="character" w:customStyle="1" w:styleId="TABLOChar">
    <w:name w:val="TABLO İÇİ Char"/>
    <w:link w:val="TABLO"/>
    <w:rsid w:val="00F4189F"/>
    <w:rPr>
      <w:rFonts w:ascii="Times New Roman" w:eastAsia="Times New Roman" w:hAnsi="Times New Roman" w:cs="Times New Roman"/>
      <w:sz w:val="18"/>
      <w:lang w:bidi="en-US"/>
    </w:rPr>
  </w:style>
  <w:style w:type="character" w:customStyle="1" w:styleId="Stil">
    <w:name w:val="Stil"/>
    <w:rsid w:val="00F4189F"/>
    <w:rPr>
      <w:rFonts w:ascii="Times New Roman" w:hAnsi="Times New Roman"/>
      <w:sz w:val="18"/>
      <w:szCs w:val="18"/>
      <w:vertAlign w:val="superscript"/>
    </w:rPr>
  </w:style>
  <w:style w:type="paragraph" w:customStyle="1" w:styleId="KAYNAKLAR">
    <w:name w:val="KAYNAKLAR"/>
    <w:basedOn w:val="Normal"/>
    <w:next w:val="GVDEMETN"/>
    <w:rsid w:val="00F4189F"/>
    <w:pPr>
      <w:tabs>
        <w:tab w:val="left" w:pos="720"/>
        <w:tab w:val="left" w:pos="9180"/>
      </w:tabs>
      <w:ind w:left="709" w:hanging="709"/>
      <w:jc w:val="both"/>
    </w:pPr>
    <w:rPr>
      <w:szCs w:val="24"/>
      <w:lang w:eastAsia="en-US" w:bidi="en-US"/>
    </w:rPr>
  </w:style>
  <w:style w:type="paragraph" w:customStyle="1" w:styleId="01-Baslik-TitleTR">
    <w:name w:val="01-Baslik-Title(TR)"/>
    <w:basedOn w:val="Normal"/>
    <w:rsid w:val="00F4189F"/>
    <w:rPr>
      <w:b/>
      <w:sz w:val="28"/>
      <w:lang w:eastAsia="en-US"/>
    </w:rPr>
  </w:style>
  <w:style w:type="character" w:customStyle="1" w:styleId="apple-style-span">
    <w:name w:val="apple-style-span"/>
    <w:basedOn w:val="VarsaylanParagrafYazTipi"/>
    <w:rsid w:val="00F4189F"/>
  </w:style>
  <w:style w:type="paragraph" w:styleId="BalonMetni">
    <w:name w:val="Balloon Text"/>
    <w:basedOn w:val="Normal"/>
    <w:link w:val="BalonMetniChar"/>
    <w:uiPriority w:val="99"/>
    <w:semiHidden/>
    <w:unhideWhenUsed/>
    <w:rsid w:val="00EC2FF9"/>
    <w:pPr>
      <w:spacing w:before="0"/>
    </w:pPr>
    <w:rPr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2FF9"/>
    <w:rPr>
      <w:rFonts w:ascii="Times New Roman" w:eastAsia="Times New Roman" w:hAnsi="Times New Roman" w:cs="Times New Roman"/>
      <w:sz w:val="18"/>
      <w:szCs w:val="18"/>
      <w:lang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47BBD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BA7414"/>
    <w:rPr>
      <w:color w:val="954F72" w:themeColor="followedHyperlink"/>
      <w:u w:val="single"/>
    </w:rPr>
  </w:style>
  <w:style w:type="character" w:styleId="AklamaBavurusu">
    <w:name w:val="annotation reference"/>
    <w:basedOn w:val="VarsaylanParagrafYazTipi"/>
    <w:unhideWhenUsed/>
    <w:rsid w:val="00D57FA9"/>
    <w:rPr>
      <w:sz w:val="16"/>
      <w:szCs w:val="16"/>
    </w:rPr>
  </w:style>
  <w:style w:type="paragraph" w:styleId="AklamaMetni">
    <w:name w:val="annotation text"/>
    <w:basedOn w:val="Normal"/>
    <w:link w:val="AklamaMetniChar"/>
    <w:unhideWhenUsed/>
    <w:rsid w:val="00D57FA9"/>
  </w:style>
  <w:style w:type="character" w:customStyle="1" w:styleId="AklamaMetniChar">
    <w:name w:val="Açıklama Metni Char"/>
    <w:basedOn w:val="VarsaylanParagrafYazTipi"/>
    <w:link w:val="AklamaMetni"/>
    <w:rsid w:val="00D57FA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7FA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7FA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Dzeltme">
    <w:name w:val="Revision"/>
    <w:hidden/>
    <w:uiPriority w:val="99"/>
    <w:semiHidden/>
    <w:rsid w:val="000C56E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ralkYok">
    <w:name w:val="No Spacing"/>
    <w:aliases w:val="KAYNAKİÇİ"/>
    <w:next w:val="GVDEMETN"/>
    <w:uiPriority w:val="1"/>
    <w:qFormat/>
    <w:rsid w:val="0098717F"/>
    <w:pPr>
      <w:spacing w:before="120"/>
      <w:ind w:left="709" w:hanging="709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AKALEBALII">
    <w:name w:val="MAKALE BAŞLIĞI"/>
    <w:basedOn w:val="01-Baslik-TitleTR"/>
    <w:link w:val="MAKALEBALIIChar"/>
    <w:qFormat/>
    <w:rsid w:val="00660B33"/>
    <w:rPr>
      <w:bCs/>
      <w:iCs/>
      <w:szCs w:val="28"/>
      <w:lang w:eastAsia="tr-TR"/>
    </w:rPr>
  </w:style>
  <w:style w:type="character" w:customStyle="1" w:styleId="MAKALEBALIIChar">
    <w:name w:val="MAKALE BAŞLIĞI Char"/>
    <w:basedOn w:val="VarsaylanParagrafYazTipi"/>
    <w:link w:val="MAKALEBALII"/>
    <w:rsid w:val="00660B33"/>
    <w:rPr>
      <w:rFonts w:ascii="Times New Roman" w:eastAsia="Times New Roman" w:hAnsi="Times New Roman" w:cs="Times New Roman"/>
      <w:b/>
      <w:bCs/>
      <w:iCs/>
      <w:sz w:val="28"/>
      <w:szCs w:val="28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41E6F"/>
    <w:rPr>
      <w:color w:val="605E5C"/>
      <w:shd w:val="clear" w:color="auto" w:fill="E1DFDD"/>
    </w:rPr>
  </w:style>
  <w:style w:type="paragraph" w:customStyle="1" w:styleId="GvdeMetni1">
    <w:name w:val="Gövde Metni1"/>
    <w:basedOn w:val="Normal"/>
    <w:next w:val="Normal"/>
    <w:qFormat/>
    <w:rsid w:val="00797F0C"/>
    <w:pPr>
      <w:ind w:firstLine="709"/>
      <w:jc w:val="both"/>
    </w:pPr>
    <w:rPr>
      <w:bCs/>
      <w:szCs w:val="24"/>
    </w:rPr>
  </w:style>
  <w:style w:type="paragraph" w:customStyle="1" w:styleId="BULLETEDPARAGRAPH">
    <w:name w:val="BULLETED PARAGRAPH"/>
    <w:basedOn w:val="Normal"/>
    <w:next w:val="GvdeMetni1"/>
    <w:qFormat/>
    <w:rsid w:val="00797F0C"/>
    <w:pPr>
      <w:tabs>
        <w:tab w:val="left" w:pos="992"/>
      </w:tabs>
      <w:ind w:left="1069" w:hanging="360"/>
      <w:jc w:val="both"/>
    </w:pPr>
    <w:rPr>
      <w:szCs w:val="24"/>
      <w:lang w:eastAsia="en-US" w:bidi="en-US"/>
    </w:rPr>
  </w:style>
  <w:style w:type="paragraph" w:customStyle="1" w:styleId="TABLEEND">
    <w:name w:val="TABLEEND"/>
    <w:basedOn w:val="Normal"/>
    <w:next w:val="GvdeMetni1"/>
    <w:qFormat/>
    <w:rsid w:val="00797F0C"/>
    <w:pPr>
      <w:tabs>
        <w:tab w:val="left" w:pos="0"/>
        <w:tab w:val="left" w:pos="720"/>
        <w:tab w:val="left" w:pos="9180"/>
      </w:tabs>
      <w:spacing w:before="0"/>
      <w:jc w:val="both"/>
    </w:pPr>
    <w:rPr>
      <w:sz w:val="16"/>
      <w:szCs w:val="24"/>
      <w:lang w:eastAsia="en-US" w:bidi="en-US"/>
    </w:rPr>
  </w:style>
  <w:style w:type="paragraph" w:customStyle="1" w:styleId="TABLENAME">
    <w:name w:val="TABLENAME"/>
    <w:basedOn w:val="Normal"/>
    <w:link w:val="TABLENAMEChar"/>
    <w:qFormat/>
    <w:rsid w:val="00797F0C"/>
    <w:pPr>
      <w:spacing w:before="60" w:after="60"/>
      <w:jc w:val="both"/>
    </w:pPr>
    <w:rPr>
      <w:szCs w:val="24"/>
      <w:lang w:eastAsia="en-US" w:bidi="en-US"/>
    </w:rPr>
  </w:style>
  <w:style w:type="character" w:customStyle="1" w:styleId="TABLENAMEChar">
    <w:name w:val="TABLENAME Char"/>
    <w:link w:val="TABLENAME"/>
    <w:rsid w:val="00797F0C"/>
    <w:rPr>
      <w:rFonts w:ascii="Times New Roman" w:eastAsia="Times New Roman" w:hAnsi="Times New Roman" w:cs="Times New Roman"/>
      <w:sz w:val="20"/>
      <w:lang w:bidi="en-US"/>
    </w:rPr>
  </w:style>
  <w:style w:type="paragraph" w:customStyle="1" w:styleId="INTABLE">
    <w:name w:val="IN TABLE"/>
    <w:basedOn w:val="Normal"/>
    <w:link w:val="INTABLEChar"/>
    <w:qFormat/>
    <w:rsid w:val="00797F0C"/>
    <w:pPr>
      <w:tabs>
        <w:tab w:val="center" w:pos="0"/>
      </w:tabs>
      <w:autoSpaceDE w:val="0"/>
      <w:autoSpaceDN w:val="0"/>
      <w:adjustRightInd w:val="0"/>
      <w:spacing w:before="0"/>
      <w:jc w:val="both"/>
    </w:pPr>
    <w:rPr>
      <w:sz w:val="18"/>
      <w:szCs w:val="24"/>
      <w:lang w:eastAsia="en-US" w:bidi="en-US"/>
    </w:rPr>
  </w:style>
  <w:style w:type="character" w:customStyle="1" w:styleId="INTABLEChar">
    <w:name w:val="IN TABLE Char"/>
    <w:link w:val="INTABLE"/>
    <w:rsid w:val="00797F0C"/>
    <w:rPr>
      <w:rFonts w:ascii="Times New Roman" w:eastAsia="Times New Roman" w:hAnsi="Times New Roman" w:cs="Times New Roman"/>
      <w:sz w:val="18"/>
      <w:lang w:bidi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E2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0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8394/iid.2039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obejournal.com/index.php/pub/writingru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bejournal.com/index.php/pub/writingrules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T&#304;CE_AK&#199;AKAYA\Desktop\1KASIM%20DERG&#304;\14%20Kas&#305;m%20Dergi\TR%20&#350;ablon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F19F89-C6E0-4F5D-B0C7-DCF14297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C:\Users\HATİCE_AKÇAKAYA\Desktop\1KASIM DERGİ\14 Kasım Dergi\TR Şablon.dotx</Template>
  <TotalTime>3</TotalTime>
  <Pages>5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meryem çavga</cp:lastModifiedBy>
  <cp:revision>2</cp:revision>
  <dcterms:created xsi:type="dcterms:W3CDTF">2025-01-09T07:30:00Z</dcterms:created>
  <dcterms:modified xsi:type="dcterms:W3CDTF">2025-01-09T07:30:00Z</dcterms:modified>
</cp:coreProperties>
</file>